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D37" w:rsidRPr="006C6452" w:rsidRDefault="00504D37" w:rsidP="00504D37">
      <w:pPr>
        <w:spacing w:after="0"/>
        <w:jc w:val="center"/>
        <w:rPr>
          <w:rFonts w:ascii="Arial" w:hAnsi="Arial" w:cs="Arial"/>
          <w:sz w:val="40"/>
          <w:szCs w:val="40"/>
        </w:rPr>
      </w:pPr>
      <w:proofErr w:type="gramStart"/>
      <w:r w:rsidRPr="006C6452">
        <w:rPr>
          <w:rFonts w:ascii="Arial" w:hAnsi="Arial" w:cs="Arial"/>
          <w:sz w:val="40"/>
          <w:szCs w:val="40"/>
        </w:rPr>
        <w:t>tables</w:t>
      </w:r>
      <w:proofErr w:type="gramEnd"/>
      <w:r w:rsidRPr="006C6452">
        <w:rPr>
          <w:rFonts w:ascii="Arial" w:hAnsi="Arial" w:cs="Arial"/>
          <w:sz w:val="40"/>
          <w:szCs w:val="40"/>
        </w:rPr>
        <w:t xml:space="preserve"> de multiplication</w:t>
      </w:r>
    </w:p>
    <w:tbl>
      <w:tblPr>
        <w:tblW w:w="0" w:type="auto"/>
        <w:tblInd w:w="2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04D37" w:rsidTr="005175E1">
        <w:trPr>
          <w:trHeight w:val="567"/>
        </w:trPr>
        <w:tc>
          <w:tcPr>
            <w:tcW w:w="56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x</w:t>
            </w: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top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</w:tcBorders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21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27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21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49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63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27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63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81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100</w:t>
            </w:r>
          </w:p>
        </w:tc>
      </w:tr>
    </w:tbl>
    <w:p w:rsidR="00504D37" w:rsidRDefault="00504D37" w:rsidP="00504D37"/>
    <w:p w:rsidR="00504D37" w:rsidRPr="006C6452" w:rsidRDefault="00504D37" w:rsidP="00504D37">
      <w:pPr>
        <w:spacing w:after="0"/>
        <w:jc w:val="center"/>
        <w:rPr>
          <w:rFonts w:ascii="Arial" w:hAnsi="Arial" w:cs="Arial"/>
          <w:sz w:val="40"/>
          <w:szCs w:val="40"/>
        </w:rPr>
      </w:pPr>
      <w:proofErr w:type="gramStart"/>
      <w:r w:rsidRPr="006C6452">
        <w:rPr>
          <w:rFonts w:ascii="Arial" w:hAnsi="Arial" w:cs="Arial"/>
          <w:sz w:val="40"/>
          <w:szCs w:val="40"/>
        </w:rPr>
        <w:t>tables</w:t>
      </w:r>
      <w:proofErr w:type="gramEnd"/>
      <w:r w:rsidRPr="006C6452">
        <w:rPr>
          <w:rFonts w:ascii="Arial" w:hAnsi="Arial" w:cs="Arial"/>
          <w:sz w:val="40"/>
          <w:szCs w:val="40"/>
        </w:rPr>
        <w:t xml:space="preserve"> de multiplication</w:t>
      </w:r>
    </w:p>
    <w:tbl>
      <w:tblPr>
        <w:tblW w:w="0" w:type="auto"/>
        <w:tblInd w:w="2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04D37" w:rsidTr="005175E1">
        <w:trPr>
          <w:trHeight w:val="567"/>
        </w:trPr>
        <w:tc>
          <w:tcPr>
            <w:tcW w:w="56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x</w:t>
            </w: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top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</w:tcBorders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21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27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21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49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63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72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18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27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36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45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54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63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81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90</w:t>
            </w:r>
          </w:p>
        </w:tc>
      </w:tr>
      <w:tr w:rsidR="00504D37" w:rsidTr="005175E1">
        <w:trPr>
          <w:trHeight w:val="567"/>
        </w:trPr>
        <w:tc>
          <w:tcPr>
            <w:tcW w:w="567" w:type="dxa"/>
            <w:tcBorders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20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30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40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50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60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70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80</w:t>
            </w:r>
          </w:p>
        </w:tc>
        <w:tc>
          <w:tcPr>
            <w:tcW w:w="567" w:type="dxa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90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504D37" w:rsidRDefault="00504D37" w:rsidP="005175E1">
            <w:pPr>
              <w:spacing w:before="120" w:after="120" w:line="240" w:lineRule="auto"/>
              <w:jc w:val="center"/>
              <w:rPr>
                <w:rFonts w:eastAsia="Calibri"/>
              </w:rPr>
            </w:pPr>
            <w:r>
              <w:t>100</w:t>
            </w:r>
          </w:p>
        </w:tc>
      </w:tr>
    </w:tbl>
    <w:p w:rsidR="00504D37" w:rsidRDefault="00504D37" w:rsidP="00504D37"/>
    <w:p w:rsidR="00504D37" w:rsidRDefault="00504D37" w:rsidP="00504D37">
      <w:pPr>
        <w:pStyle w:val="spip"/>
      </w:pPr>
    </w:p>
    <w:p w:rsidR="00504D37" w:rsidRPr="00504D37" w:rsidRDefault="00504D37" w:rsidP="00504D37">
      <w:pPr>
        <w:ind w:firstLine="708"/>
      </w:pPr>
      <w:r>
        <w:br w:type="page"/>
      </w:r>
      <w:r w:rsidRPr="009E7D48">
        <w:rPr>
          <w:rFonts w:ascii="Lucida Calligraphy" w:hAnsi="Lucida Calligraphy"/>
          <w:sz w:val="32"/>
          <w:szCs w:val="32"/>
        </w:rPr>
        <w:lastRenderedPageBreak/>
        <w:t>Dans quel ordre faire apprendre les tables ?</w:t>
      </w:r>
    </w:p>
    <w:p w:rsidR="00504D37" w:rsidRDefault="00504D37" w:rsidP="00504D37">
      <w:pPr>
        <w:pStyle w:val="spip"/>
      </w:pPr>
      <w:r>
        <w:t xml:space="preserve">- </w:t>
      </w:r>
      <w:r w:rsidRPr="00A721E3">
        <w:rPr>
          <w:b/>
        </w:rPr>
        <w:t>Les tables de 1 et  de 10</w:t>
      </w:r>
      <w:r>
        <w:t xml:space="preserve"> ne nécessitent pas un réel apprentissage, leur fonctionnement doit simplement être mis en évidence.</w:t>
      </w:r>
    </w:p>
    <w:p w:rsidR="00504D37" w:rsidRPr="00A721E3" w:rsidRDefault="00504D37" w:rsidP="00504D37">
      <w:pPr>
        <w:pStyle w:val="spip"/>
        <w:rPr>
          <w:rStyle w:val="lev"/>
          <w:b w:val="0"/>
        </w:rPr>
      </w:pPr>
      <w:r>
        <w:t xml:space="preserve">- </w:t>
      </w:r>
      <w:r>
        <w:rPr>
          <w:rStyle w:val="lev"/>
        </w:rPr>
        <w:t>La table de 2 est la plus simple car il s’agit des doubles, elle est travaillée dès le CP indépendamment des tables de multiplication.</w:t>
      </w:r>
    </w:p>
    <w:p w:rsidR="00504D37" w:rsidRDefault="00504D37" w:rsidP="00504D37">
      <w:pPr>
        <w:pStyle w:val="spip"/>
      </w:pPr>
      <w:r>
        <w:rPr>
          <w:rStyle w:val="lev"/>
        </w:rPr>
        <w:t xml:space="preserve">- La table de 5 </w:t>
      </w:r>
      <w:r w:rsidRPr="00A721E3">
        <w:rPr>
          <w:rStyle w:val="lev"/>
        </w:rPr>
        <w:t>présente</w:t>
      </w:r>
      <w:r>
        <w:t xml:space="preserve"> une régularité de fonctionnement en alternant les 5 et les 0.</w:t>
      </w:r>
    </w:p>
    <w:p w:rsidR="00504D37" w:rsidRDefault="00504D37" w:rsidP="00504D37">
      <w:pPr>
        <w:pStyle w:val="spip"/>
      </w:pPr>
      <w:r>
        <w:t xml:space="preserve">- </w:t>
      </w:r>
      <w:r>
        <w:rPr>
          <w:rStyle w:val="lev"/>
        </w:rPr>
        <w:t>Les tables de 4 et 8</w:t>
      </w:r>
      <w:r>
        <w:t xml:space="preserve"> peuvent être abordées ensuite car la première est le double de la table de 2 et la deuxième le double de celle de 4.</w:t>
      </w:r>
    </w:p>
    <w:p w:rsidR="00504D37" w:rsidRDefault="00504D37" w:rsidP="00504D37">
      <w:pPr>
        <w:pStyle w:val="spip"/>
      </w:pPr>
      <w:r>
        <w:t xml:space="preserve">- </w:t>
      </w:r>
      <w:r w:rsidRPr="00A721E3">
        <w:rPr>
          <w:b/>
        </w:rPr>
        <w:t>La</w:t>
      </w:r>
      <w:r>
        <w:rPr>
          <w:rStyle w:val="lev"/>
        </w:rPr>
        <w:t xml:space="preserve"> table de 9</w:t>
      </w:r>
      <w:r>
        <w:t xml:space="preserve"> peut être assez facile à apprendre en montrant que le chiffre des dizaines augmente de 1 tandis que celui des unités diminue de 1. Il existe également une technique faisant intervenir les mains et permettant de retrouver les résultats très facilement.</w:t>
      </w:r>
    </w:p>
    <w:p w:rsidR="00504D37" w:rsidRDefault="00504D37" w:rsidP="00504D37">
      <w:pPr>
        <w:pStyle w:val="spip"/>
      </w:pPr>
      <w:r>
        <w:rPr>
          <w:noProof/>
          <w:color w:val="0000FF"/>
        </w:rPr>
        <w:drawing>
          <wp:inline distT="0" distB="0" distL="0" distR="0">
            <wp:extent cx="2321814" cy="1200958"/>
            <wp:effectExtent l="19050" t="0" r="2286" b="0"/>
            <wp:docPr id="75" name="irc_mi" descr="Résultat de recherche d'images pour &quot;table 9 main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table 9 mains&quot;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768" cy="1200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D37" w:rsidRPr="009E7D48" w:rsidRDefault="00504D37" w:rsidP="00504D37">
      <w:pPr>
        <w:pStyle w:val="spip"/>
        <w:rPr>
          <w:rStyle w:val="lev"/>
          <w:b w:val="0"/>
        </w:rPr>
      </w:pPr>
      <w:r>
        <w:t xml:space="preserve">- </w:t>
      </w:r>
      <w:r>
        <w:rPr>
          <w:rStyle w:val="lev"/>
        </w:rPr>
        <w:t>La table de 3 dont les résultats sont assez faciles à mémoriser car s’appliquant sur des petits nombres.</w:t>
      </w:r>
    </w:p>
    <w:p w:rsidR="00504D37" w:rsidRDefault="00504D37" w:rsidP="00504D37">
      <w:pPr>
        <w:pStyle w:val="spip"/>
      </w:pPr>
      <w:r>
        <w:rPr>
          <w:rStyle w:val="lev"/>
        </w:rPr>
        <w:t xml:space="preserve">- </w:t>
      </w:r>
      <w:r w:rsidRPr="00A721E3">
        <w:rPr>
          <w:rStyle w:val="lev"/>
        </w:rPr>
        <w:t>La table de</w:t>
      </w:r>
      <w:r>
        <w:rPr>
          <w:rStyle w:val="lev"/>
        </w:rPr>
        <w:t xml:space="preserve"> 6</w:t>
      </w:r>
      <w:r>
        <w:t xml:space="preserve"> qui est le double de celle de 3.</w:t>
      </w:r>
    </w:p>
    <w:p w:rsidR="00504D37" w:rsidRDefault="00504D37" w:rsidP="00504D37">
      <w:pPr>
        <w:pStyle w:val="spip"/>
      </w:pPr>
      <w:r>
        <w:t xml:space="preserve">- </w:t>
      </w:r>
      <w:r>
        <w:rPr>
          <w:rStyle w:val="lev"/>
        </w:rPr>
        <w:t xml:space="preserve">La table de 7 enfin mais finalement </w:t>
      </w:r>
      <w:r>
        <w:t>il n’y a plus rien à apprendre à l’exception de 7 x 7 puisque tous les autres produits sont contenus dans les tables déjà travaillées.</w:t>
      </w:r>
    </w:p>
    <w:p w:rsidR="001E6F89" w:rsidRDefault="00790BA4"/>
    <w:sectPr w:rsidR="001E6F89" w:rsidSect="00504D37">
      <w:footerReference w:type="default" r:id="rId8"/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BA4" w:rsidRDefault="00790BA4" w:rsidP="00504D37">
      <w:pPr>
        <w:spacing w:after="0" w:line="240" w:lineRule="auto"/>
      </w:pPr>
      <w:r>
        <w:separator/>
      </w:r>
    </w:p>
  </w:endnote>
  <w:endnote w:type="continuationSeparator" w:id="0">
    <w:p w:rsidR="00790BA4" w:rsidRDefault="00790BA4" w:rsidP="00504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37" w:rsidRDefault="00504D37" w:rsidP="00504D37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504D37" w:rsidRDefault="00504D37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BA4" w:rsidRDefault="00790BA4" w:rsidP="00504D37">
      <w:pPr>
        <w:spacing w:after="0" w:line="240" w:lineRule="auto"/>
      </w:pPr>
      <w:r>
        <w:separator/>
      </w:r>
    </w:p>
  </w:footnote>
  <w:footnote w:type="continuationSeparator" w:id="0">
    <w:p w:rsidR="00790BA4" w:rsidRDefault="00790BA4" w:rsidP="00504D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4D37"/>
    <w:rsid w:val="0002189E"/>
    <w:rsid w:val="00046F4A"/>
    <w:rsid w:val="00265F1A"/>
    <w:rsid w:val="003210EC"/>
    <w:rsid w:val="00325910"/>
    <w:rsid w:val="00342503"/>
    <w:rsid w:val="00504D37"/>
    <w:rsid w:val="00610CA0"/>
    <w:rsid w:val="006D741C"/>
    <w:rsid w:val="00724A81"/>
    <w:rsid w:val="0076258E"/>
    <w:rsid w:val="00790BA4"/>
    <w:rsid w:val="00A05EC8"/>
    <w:rsid w:val="00B55F24"/>
    <w:rsid w:val="00BC481E"/>
    <w:rsid w:val="00C1221C"/>
    <w:rsid w:val="00D47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D37"/>
    <w:pPr>
      <w:spacing w:after="200" w:line="276" w:lineRule="auto"/>
    </w:pPr>
    <w:rPr>
      <w:rFonts w:ascii="Comic Sans MS" w:hAnsi="Comic Sans MS" w:cs="Times New Roman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qFormat/>
    <w:rsid w:val="00504D37"/>
    <w:rPr>
      <w:b/>
      <w:bCs/>
    </w:rPr>
  </w:style>
  <w:style w:type="paragraph" w:customStyle="1" w:styleId="spip">
    <w:name w:val="spip"/>
    <w:basedOn w:val="Normal"/>
    <w:rsid w:val="00504D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4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4D3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504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04D37"/>
    <w:rPr>
      <w:rFonts w:ascii="Comic Sans MS" w:hAnsi="Comic Sans MS" w:cs="Times New Roman"/>
      <w:sz w:val="20"/>
      <w:szCs w:val="20"/>
    </w:rPr>
  </w:style>
  <w:style w:type="paragraph" w:styleId="Pieddepage">
    <w:name w:val="footer"/>
    <w:basedOn w:val="Normal"/>
    <w:link w:val="PieddepageCar"/>
    <w:uiPriority w:val="99"/>
    <w:semiHidden/>
    <w:unhideWhenUsed/>
    <w:rsid w:val="00504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04D37"/>
    <w:rPr>
      <w:rFonts w:ascii="Comic Sans MS" w:hAnsi="Comic Sans M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fr/url?sa=i&amp;rct=j&amp;q=&amp;esrc=s&amp;source=images&amp;cd=&amp;cad=rja&amp;uact=8&amp;ved=0ahUKEwiYltCBxsvXAhWqAMAKHYMYDusQjRwIBw&amp;url=https://www.potiondevie.fr/5-mnemotechniques-que-les-parents-devraient-connaitre/&amp;psig=AOvVaw2dBpIgO8reibpw-gRmD82a&amp;ust=151121211478866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1572</Characters>
  <Application>Microsoft Office Word</Application>
  <DocSecurity>0</DocSecurity>
  <Lines>13</Lines>
  <Paragraphs>3</Paragraphs>
  <ScaleCrop>false</ScaleCrop>
  <Company>Editis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alemesle</dc:creator>
  <cp:lastModifiedBy>alemesle</cp:lastModifiedBy>
  <cp:revision>1</cp:revision>
  <dcterms:created xsi:type="dcterms:W3CDTF">2018-05-16T08:44:00Z</dcterms:created>
  <dcterms:modified xsi:type="dcterms:W3CDTF">2018-05-16T08:45:00Z</dcterms:modified>
</cp:coreProperties>
</file>