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Default="00880715">
      <w:r>
        <w:rPr>
          <w:noProof/>
          <w:lang w:eastAsia="fr-FR"/>
        </w:rPr>
        <w:pict>
          <v:roundrect id="_x0000_s1100" style="position:absolute;margin-left:12pt;margin-top:18pt;width:78pt;height:27pt;z-index:-251653120;v-text-anchor:middle" arcsize="10923f" fillcolor="#bfbfbf [2412]" stroked="f">
            <v:textbox style="mso-next-textbox:#_x0000_s1100">
              <w:txbxContent>
                <w:p w:rsidR="007474AE" w:rsidRPr="00D21ED5" w:rsidRDefault="007474AE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D21ED5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561222" w:rsidRPr="004665E9" w:rsidRDefault="005B477D" w:rsidP="004665E9">
      <w:pPr>
        <w:ind w:left="1416" w:firstLine="708"/>
        <w:rPr>
          <w:rFonts w:ascii="Arial" w:hAnsi="Arial"/>
          <w:sz w:val="32"/>
          <w:szCs w:val="40"/>
        </w:rPr>
      </w:pPr>
      <w:r>
        <w:rPr>
          <w:rFonts w:ascii="Arial" w:hAnsi="Arial"/>
          <w:sz w:val="32"/>
          <w:szCs w:val="40"/>
        </w:rPr>
        <w:t>Additionner et soustraire</w:t>
      </w:r>
      <w:r w:rsidR="00983717" w:rsidRPr="00983717">
        <w:rPr>
          <w:rFonts w:ascii="Arial" w:hAnsi="Arial"/>
          <w:sz w:val="32"/>
          <w:szCs w:val="40"/>
        </w:rPr>
        <w:t xml:space="preserve"> de</w:t>
      </w:r>
      <w:r>
        <w:rPr>
          <w:rFonts w:ascii="Arial" w:hAnsi="Arial"/>
          <w:sz w:val="32"/>
          <w:szCs w:val="40"/>
        </w:rPr>
        <w:t>s</w:t>
      </w:r>
      <w:r w:rsidR="00983717" w:rsidRPr="00983717">
        <w:rPr>
          <w:rFonts w:ascii="Arial" w:hAnsi="Arial"/>
          <w:sz w:val="32"/>
          <w:szCs w:val="40"/>
        </w:rPr>
        <w:t xml:space="preserve"> nombres décimaux</w:t>
      </w:r>
    </w:p>
    <w:p w:rsidR="00561222" w:rsidRDefault="00880715">
      <w:r>
        <w:rPr>
          <w:noProof/>
          <w:lang w:eastAsia="fr-FR"/>
        </w:rPr>
        <w:pict>
          <v:roundrect id="_x0000_s1027" style="position:absolute;margin-left:6pt;margin-top:4.6pt;width:540pt;height:270pt;z-index:251658240" arcsize="2112f">
            <v:textbox style="mso-next-textbox:#_x0000_s1027">
              <w:txbxContent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L’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addition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et la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soustraction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de nombres décimaux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sont des techniques similaires. </w:t>
                  </w:r>
                </w:p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Sur des nombres décimaux simples, on peut procéder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en ligne</w:t>
                  </w:r>
                  <w:r w:rsidRPr="00870BBF"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</w:rPr>
                  </w:pPr>
                  <w:r w:rsidRPr="00870BBF">
                    <w:rPr>
                      <w:rFonts w:ascii="Arial" w:hAnsi="Arial"/>
                      <w:i/>
                    </w:rPr>
                    <w:tab/>
                    <w:t xml:space="preserve">Exemples : </w:t>
                  </w:r>
                  <w:r w:rsidRPr="00870BBF">
                    <w:rPr>
                      <w:rFonts w:ascii="Arial" w:hAnsi="Arial"/>
                      <w:i/>
                    </w:rPr>
                    <w:tab/>
                  </w:r>
                  <w:r w:rsidRPr="00870BBF">
                    <w:rPr>
                      <w:rFonts w:ascii="Arial" w:hAnsi="Arial"/>
                      <w:i/>
                    </w:rPr>
                    <w:tab/>
                  </w:r>
                  <w:r w:rsidRPr="00870BBF">
                    <w:rPr>
                      <w:rFonts w:ascii="Arial" w:hAnsi="Arial"/>
                    </w:rPr>
                    <w:t xml:space="preserve">5,3 + 4,2 = 9,5     </w:t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  <w:t xml:space="preserve">     8,7 – 5,2 = 3,5</w:t>
                  </w:r>
                </w:p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Mais parfois, les nombres sont plus difficiles et il est alors nécessaire de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poser l’opération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. Auparavant, il peut être intéressant de calculer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un ordre de grandeur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du résultat.</w:t>
                  </w:r>
                </w:p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</w:rPr>
                  </w:pPr>
                  <w:r w:rsidRPr="00870BBF">
                    <w:rPr>
                      <w:rFonts w:ascii="Arial" w:hAnsi="Arial"/>
                      <w:i/>
                    </w:rPr>
                    <w:tab/>
                    <w:t xml:space="preserve">Exemples : </w:t>
                  </w:r>
                  <w:r w:rsidRPr="00870BBF">
                    <w:rPr>
                      <w:rFonts w:ascii="Arial" w:hAnsi="Arial"/>
                      <w:i/>
                    </w:rPr>
                    <w:tab/>
                    <w:t xml:space="preserve">   </w:t>
                  </w:r>
                  <w:r w:rsidRPr="00870BBF">
                    <w:rPr>
                      <w:rFonts w:ascii="Arial" w:hAnsi="Arial"/>
                    </w:rPr>
                    <w:t>584,7 + 233,53 = ?</w:t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  <w:t>892,8 – 315,46 = ?</w:t>
                  </w:r>
                </w:p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</w:rPr>
                  </w:pPr>
                  <w:r w:rsidRPr="00870BBF">
                    <w:rPr>
                      <w:rFonts w:ascii="Arial" w:hAnsi="Arial"/>
                    </w:rPr>
                    <w:tab/>
                    <w:t xml:space="preserve">                 </w:t>
                  </w:r>
                  <w:r w:rsidRPr="00870BBF">
                    <w:rPr>
                      <w:rFonts w:ascii="Arial" w:hAnsi="Arial"/>
                    </w:rPr>
                    <w:tab/>
                    <w:t xml:space="preserve">   600   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 w:rsidRPr="00870BBF">
                    <w:rPr>
                      <w:rFonts w:ascii="Arial" w:hAnsi="Arial"/>
                    </w:rPr>
                    <w:t xml:space="preserve">+   200   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 w:rsidRPr="00870BBF">
                    <w:rPr>
                      <w:rFonts w:ascii="Arial" w:hAnsi="Arial"/>
                    </w:rPr>
                    <w:t>≈ 800</w:t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  <w:t xml:space="preserve">900  </w:t>
                  </w:r>
                  <w:r>
                    <w:rPr>
                      <w:rFonts w:ascii="Arial" w:hAnsi="Arial"/>
                    </w:rPr>
                    <w:t xml:space="preserve">  </w:t>
                  </w:r>
                  <w:r w:rsidRPr="00870BBF">
                    <w:rPr>
                      <w:rFonts w:ascii="Arial" w:hAnsi="Arial"/>
                    </w:rPr>
                    <w:t xml:space="preserve">–  300   </w:t>
                  </w:r>
                  <w:r>
                    <w:rPr>
                      <w:rFonts w:ascii="Arial" w:hAnsi="Arial"/>
                    </w:rPr>
                    <w:t xml:space="preserve">  </w:t>
                  </w:r>
                  <w:r w:rsidRPr="00870BBF">
                    <w:rPr>
                      <w:rFonts w:ascii="Arial" w:hAnsi="Arial"/>
                    </w:rPr>
                    <w:t>≈ 600</w:t>
                  </w:r>
                </w:p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474AE" w:rsidRPr="00870BBF" w:rsidRDefault="007474AE" w:rsidP="009401D6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Pour poser une addition et une soustraction, il est très important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d’aligner les unités</w:t>
                  </w:r>
                  <w:r w:rsidRPr="00870BBF">
                    <w:rPr>
                      <w:rFonts w:ascii="Arial" w:hAnsi="Arial"/>
                      <w:szCs w:val="24"/>
                    </w:rPr>
                    <w:t>, parfois il faut rajouter des zéros pour avoir autant de chiffres après la virgule dans tous les nombres.</w:t>
                  </w:r>
                </w:p>
                <w:p w:rsidR="007474AE" w:rsidRPr="00870BBF" w:rsidRDefault="007474AE" w:rsidP="009401D6">
                  <w:pPr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474AE" w:rsidRPr="00870BBF" w:rsidRDefault="007474AE" w:rsidP="004665E9">
                  <w:pPr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4443222" cy="1013684"/>
                        <wp:effectExtent l="25400" t="0" r="1778" b="0"/>
                        <wp:docPr id="29" name="Imag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6736" cy="10144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474AE" w:rsidRDefault="007474AE" w:rsidP="00870BBF">
                  <w:pPr>
                    <w:ind w:right="1366"/>
                    <w:jc w:val="right"/>
                    <w:rPr>
                      <w:rFonts w:ascii="Arial" w:hAnsi="Arial"/>
                      <w:szCs w:val="24"/>
                    </w:rPr>
                  </w:pPr>
                </w:p>
                <w:p w:rsidR="007474AE" w:rsidRPr="00870BBF" w:rsidRDefault="007474AE" w:rsidP="00870BBF">
                  <w:pPr>
                    <w:ind w:right="1366"/>
                    <w:jc w:val="right"/>
                    <w:rPr>
                      <w:rFonts w:ascii="Arial" w:hAnsi="Arial"/>
                      <w:szCs w:val="24"/>
                      <w:shd w:val="clear" w:color="auto" w:fill="E6E6E6"/>
                    </w:rPr>
                  </w:pP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880715">
      <w:r>
        <w:rPr>
          <w:noProof/>
          <w:lang w:eastAsia="fr-FR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107" type="#_x0000_t61" style="position:absolute;margin-left:372pt;margin-top:9.6pt;width:162pt;height:38.2pt;z-index:251668480" adj="10627,28046">
            <v:textbox>
              <w:txbxContent>
                <w:p w:rsidR="004665E9" w:rsidRPr="004665E9" w:rsidRDefault="004665E9">
                  <w:pPr>
                    <w:rPr>
                      <w:rFonts w:ascii="Arial" w:hAnsi="Arial" w:cs="Arial"/>
                      <w:sz w:val="20"/>
                    </w:rPr>
                  </w:pPr>
                  <w:r w:rsidRPr="004665E9">
                    <w:rPr>
                      <w:rFonts w:ascii="Arial" w:hAnsi="Arial" w:cs="Arial"/>
                      <w:sz w:val="20"/>
                    </w:rPr>
                    <w:t>Il ne faut pas oublier les retenues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et la virgule du résultat.</w:t>
                  </w:r>
                </w:p>
              </w:txbxContent>
            </v:textbox>
          </v:shape>
        </w:pict>
      </w:r>
    </w:p>
    <w:p w:rsidR="00561222" w:rsidRDefault="00561222"/>
    <w:p w:rsidR="00561222" w:rsidRDefault="00880715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5" type="#_x0000_t202" style="position:absolute;margin-left:480.9pt;margin-top:9.35pt;width:1in;height:1in;z-index:251662336;mso-wrap-edited:f" wrapcoords="0 0 21600 0 21600 21600 0 21600 0 0" filled="f" stroked="f">
            <v:fill o:detectmouseclick="t"/>
            <v:textbox inset=",7.2pt,,7.2pt">
              <w:txbxContent>
                <w:p w:rsidR="007474AE" w:rsidRDefault="007474AE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17220" cy="740664"/>
                        <wp:effectExtent l="25400" t="0" r="0" b="0"/>
                        <wp:docPr id="5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220" cy="740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4665E9" w:rsidRDefault="004665E9" w:rsidP="004665E9"/>
    <w:p w:rsidR="004665E9" w:rsidRDefault="00880715" w:rsidP="004665E9">
      <w:r>
        <w:rPr>
          <w:noProof/>
          <w:lang w:eastAsia="fr-FR"/>
        </w:rPr>
        <w:pict>
          <v:roundrect id="_x0000_s1110" style="position:absolute;margin-left:12pt;margin-top:18pt;width:78pt;height:27pt;z-index:-251643904;v-text-anchor:middle" arcsize="10923f" fillcolor="#bfbfbf [2412]" stroked="f">
            <v:textbox style="mso-next-textbox:#_x0000_s1110">
              <w:txbxContent>
                <w:p w:rsidR="004665E9" w:rsidRPr="00D21ED5" w:rsidRDefault="004665E9" w:rsidP="004665E9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D21ED5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4665E9" w:rsidRPr="004665E9" w:rsidRDefault="005B477D" w:rsidP="004665E9">
      <w:pPr>
        <w:ind w:left="1416" w:firstLine="708"/>
        <w:rPr>
          <w:rFonts w:ascii="Arial" w:hAnsi="Arial"/>
          <w:sz w:val="32"/>
          <w:szCs w:val="40"/>
        </w:rPr>
      </w:pPr>
      <w:r>
        <w:rPr>
          <w:rFonts w:ascii="Arial" w:hAnsi="Arial"/>
          <w:sz w:val="32"/>
          <w:szCs w:val="40"/>
        </w:rPr>
        <w:t>Additionner et soustraire</w:t>
      </w:r>
      <w:r w:rsidR="004665E9" w:rsidRPr="00983717">
        <w:rPr>
          <w:rFonts w:ascii="Arial" w:hAnsi="Arial"/>
          <w:sz w:val="32"/>
          <w:szCs w:val="40"/>
        </w:rPr>
        <w:t xml:space="preserve"> de</w:t>
      </w:r>
      <w:r>
        <w:rPr>
          <w:rFonts w:ascii="Arial" w:hAnsi="Arial"/>
          <w:sz w:val="32"/>
          <w:szCs w:val="40"/>
        </w:rPr>
        <w:t>s</w:t>
      </w:r>
      <w:r w:rsidR="004665E9" w:rsidRPr="00983717">
        <w:rPr>
          <w:rFonts w:ascii="Arial" w:hAnsi="Arial"/>
          <w:sz w:val="32"/>
          <w:szCs w:val="40"/>
        </w:rPr>
        <w:t xml:space="preserve"> nombres décimaux</w:t>
      </w:r>
    </w:p>
    <w:p w:rsidR="004665E9" w:rsidRDefault="00880715" w:rsidP="004665E9">
      <w:r>
        <w:rPr>
          <w:noProof/>
          <w:lang w:eastAsia="fr-FR"/>
        </w:rPr>
        <w:pict>
          <v:roundrect id="_x0000_s1108" style="position:absolute;margin-left:6pt;margin-top:4.6pt;width:540pt;height:270pt;z-index:251670528" arcsize="2112f">
            <v:textbox style="mso-next-textbox:#_x0000_s1108">
              <w:txbxContent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L’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addition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et la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soustraction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de nombres décimaux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sont des techniques similaires. </w:t>
                  </w:r>
                </w:p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Sur des nombres décimaux simples, on peut procéder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en ligne</w:t>
                  </w:r>
                  <w:r w:rsidRPr="00870BBF"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</w:rPr>
                  </w:pPr>
                  <w:r w:rsidRPr="00870BBF">
                    <w:rPr>
                      <w:rFonts w:ascii="Arial" w:hAnsi="Arial"/>
                      <w:i/>
                    </w:rPr>
                    <w:tab/>
                    <w:t xml:space="preserve">Exemples : </w:t>
                  </w:r>
                  <w:r w:rsidRPr="00870BBF">
                    <w:rPr>
                      <w:rFonts w:ascii="Arial" w:hAnsi="Arial"/>
                      <w:i/>
                    </w:rPr>
                    <w:tab/>
                  </w:r>
                  <w:r w:rsidRPr="00870BBF">
                    <w:rPr>
                      <w:rFonts w:ascii="Arial" w:hAnsi="Arial"/>
                      <w:i/>
                    </w:rPr>
                    <w:tab/>
                  </w:r>
                  <w:r w:rsidRPr="00870BBF">
                    <w:rPr>
                      <w:rFonts w:ascii="Arial" w:hAnsi="Arial"/>
                    </w:rPr>
                    <w:t xml:space="preserve">5,3 + 4,2 = 9,5     </w:t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  <w:t xml:space="preserve">     8,7 – 5,2 = 3,5</w:t>
                  </w:r>
                </w:p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Mais parfois, les nombres sont plus difficiles et il est alors nécessaire de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poser l’opération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. Auparavant, il peut être intéressant de calculer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un ordre de grandeur</w:t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du résultat.</w:t>
                  </w:r>
                </w:p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</w:rPr>
                  </w:pPr>
                  <w:r w:rsidRPr="00870BBF">
                    <w:rPr>
                      <w:rFonts w:ascii="Arial" w:hAnsi="Arial"/>
                      <w:i/>
                    </w:rPr>
                    <w:tab/>
                    <w:t xml:space="preserve">Exemples : </w:t>
                  </w:r>
                  <w:r w:rsidRPr="00870BBF">
                    <w:rPr>
                      <w:rFonts w:ascii="Arial" w:hAnsi="Arial"/>
                      <w:i/>
                    </w:rPr>
                    <w:tab/>
                    <w:t xml:space="preserve">   </w:t>
                  </w:r>
                  <w:r w:rsidRPr="00870BBF">
                    <w:rPr>
                      <w:rFonts w:ascii="Arial" w:hAnsi="Arial"/>
                    </w:rPr>
                    <w:t>584,7 + 233,53 = ?</w:t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  <w:t>892,8 – 315,46 = ?</w:t>
                  </w:r>
                </w:p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</w:rPr>
                  </w:pPr>
                  <w:r w:rsidRPr="00870BBF">
                    <w:rPr>
                      <w:rFonts w:ascii="Arial" w:hAnsi="Arial"/>
                    </w:rPr>
                    <w:tab/>
                    <w:t xml:space="preserve">                 </w:t>
                  </w:r>
                  <w:r w:rsidRPr="00870BBF">
                    <w:rPr>
                      <w:rFonts w:ascii="Arial" w:hAnsi="Arial"/>
                    </w:rPr>
                    <w:tab/>
                    <w:t xml:space="preserve">   600   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 w:rsidRPr="00870BBF">
                    <w:rPr>
                      <w:rFonts w:ascii="Arial" w:hAnsi="Arial"/>
                    </w:rPr>
                    <w:t xml:space="preserve">+   200   </w:t>
                  </w:r>
                  <w:r>
                    <w:rPr>
                      <w:rFonts w:ascii="Arial" w:hAnsi="Arial"/>
                    </w:rPr>
                    <w:t xml:space="preserve"> </w:t>
                  </w:r>
                  <w:r w:rsidRPr="00870BBF">
                    <w:rPr>
                      <w:rFonts w:ascii="Arial" w:hAnsi="Arial"/>
                    </w:rPr>
                    <w:t>≈ 800</w:t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</w:r>
                  <w:r w:rsidRPr="00870BBF">
                    <w:rPr>
                      <w:rFonts w:ascii="Arial" w:hAnsi="Arial"/>
                    </w:rPr>
                    <w:tab/>
                    <w:t xml:space="preserve">900  </w:t>
                  </w:r>
                  <w:r>
                    <w:rPr>
                      <w:rFonts w:ascii="Arial" w:hAnsi="Arial"/>
                    </w:rPr>
                    <w:t xml:space="preserve">  </w:t>
                  </w:r>
                  <w:r w:rsidRPr="00870BBF">
                    <w:rPr>
                      <w:rFonts w:ascii="Arial" w:hAnsi="Arial"/>
                    </w:rPr>
                    <w:t xml:space="preserve">–  300   </w:t>
                  </w:r>
                  <w:r>
                    <w:rPr>
                      <w:rFonts w:ascii="Arial" w:hAnsi="Arial"/>
                    </w:rPr>
                    <w:t xml:space="preserve">  </w:t>
                  </w:r>
                  <w:r w:rsidRPr="00870BBF">
                    <w:rPr>
                      <w:rFonts w:ascii="Arial" w:hAnsi="Arial"/>
                    </w:rPr>
                    <w:t>≈ 600</w:t>
                  </w:r>
                </w:p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4665E9" w:rsidRPr="00870BBF" w:rsidRDefault="004665E9" w:rsidP="004665E9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Pour poser une addition et une soustraction, il est très important </w:t>
                  </w:r>
                  <w:r w:rsidRPr="00870BBF">
                    <w:rPr>
                      <w:rFonts w:ascii="Arial" w:hAnsi="Arial"/>
                      <w:b/>
                      <w:szCs w:val="24"/>
                    </w:rPr>
                    <w:t>d’aligner les unités</w:t>
                  </w:r>
                  <w:r w:rsidRPr="00870BBF">
                    <w:rPr>
                      <w:rFonts w:ascii="Arial" w:hAnsi="Arial"/>
                      <w:szCs w:val="24"/>
                    </w:rPr>
                    <w:t>, parfois il faut rajouter des zéros pour avoir autant de chiffres après la virgule dans tous les nombres.</w:t>
                  </w:r>
                </w:p>
                <w:p w:rsidR="004665E9" w:rsidRPr="00870BBF" w:rsidRDefault="004665E9" w:rsidP="004665E9">
                  <w:pPr>
                    <w:jc w:val="both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4665E9" w:rsidRPr="00870BBF" w:rsidRDefault="004665E9" w:rsidP="004665E9">
                  <w:pPr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4443222" cy="1013684"/>
                        <wp:effectExtent l="25400" t="0" r="1778" b="0"/>
                        <wp:docPr id="13" name="Imag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6736" cy="10144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665E9" w:rsidRDefault="004665E9" w:rsidP="004665E9">
                  <w:pPr>
                    <w:ind w:right="1366"/>
                    <w:jc w:val="right"/>
                    <w:rPr>
                      <w:rFonts w:ascii="Arial" w:hAnsi="Arial"/>
                      <w:szCs w:val="24"/>
                    </w:rPr>
                  </w:pPr>
                </w:p>
                <w:p w:rsidR="004665E9" w:rsidRPr="00870BBF" w:rsidRDefault="004665E9" w:rsidP="004665E9">
                  <w:pPr>
                    <w:ind w:right="1366"/>
                    <w:jc w:val="right"/>
                    <w:rPr>
                      <w:rFonts w:ascii="Arial" w:hAnsi="Arial"/>
                      <w:szCs w:val="24"/>
                      <w:shd w:val="clear" w:color="auto" w:fill="E6E6E6"/>
                    </w:rPr>
                  </w:pPr>
                </w:p>
              </w:txbxContent>
            </v:textbox>
          </v:roundrect>
        </w:pict>
      </w:r>
    </w:p>
    <w:p w:rsidR="004665E9" w:rsidRDefault="004665E9" w:rsidP="004665E9"/>
    <w:p w:rsidR="004665E9" w:rsidRDefault="004665E9" w:rsidP="004665E9"/>
    <w:p w:rsidR="004665E9" w:rsidRDefault="004665E9" w:rsidP="004665E9"/>
    <w:p w:rsidR="004665E9" w:rsidRDefault="004665E9" w:rsidP="004665E9"/>
    <w:p w:rsidR="004665E9" w:rsidRDefault="004665E9" w:rsidP="004665E9"/>
    <w:p w:rsidR="004665E9" w:rsidRDefault="004665E9" w:rsidP="004665E9"/>
    <w:p w:rsidR="004665E9" w:rsidRDefault="004665E9" w:rsidP="004665E9"/>
    <w:p w:rsidR="004665E9" w:rsidRDefault="00880715" w:rsidP="004665E9">
      <w:r>
        <w:rPr>
          <w:noProof/>
          <w:lang w:eastAsia="fr-FR"/>
        </w:rPr>
        <w:pict>
          <v:shape id="_x0000_s1111" type="#_x0000_t61" style="position:absolute;margin-left:372pt;margin-top:9.6pt;width:162pt;height:38.2pt;z-index:251673600" adj="10627,28046">
            <v:textbox>
              <w:txbxContent>
                <w:p w:rsidR="004665E9" w:rsidRPr="004665E9" w:rsidRDefault="004665E9" w:rsidP="004665E9">
                  <w:pPr>
                    <w:rPr>
                      <w:rFonts w:ascii="Arial" w:hAnsi="Arial" w:cs="Arial"/>
                      <w:sz w:val="20"/>
                    </w:rPr>
                  </w:pPr>
                  <w:r w:rsidRPr="004665E9">
                    <w:rPr>
                      <w:rFonts w:ascii="Arial" w:hAnsi="Arial" w:cs="Arial"/>
                      <w:sz w:val="20"/>
                    </w:rPr>
                    <w:t>Il ne faut pas oublier les retenues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et la virgule du résultat.</w:t>
                  </w:r>
                </w:p>
              </w:txbxContent>
            </v:textbox>
          </v:shape>
        </w:pict>
      </w:r>
    </w:p>
    <w:p w:rsidR="004665E9" w:rsidRDefault="004665E9" w:rsidP="004665E9"/>
    <w:p w:rsidR="004665E9" w:rsidRDefault="00880715" w:rsidP="004665E9">
      <w:r>
        <w:rPr>
          <w:noProof/>
          <w:lang w:eastAsia="fr-FR"/>
        </w:rPr>
        <w:pict>
          <v:shape id="_x0000_s1109" type="#_x0000_t202" style="position:absolute;margin-left:480.9pt;margin-top:9.35pt;width:1in;height:1in;z-index:251671552;mso-wrap-edited:f" wrapcoords="0 0 21600 0 21600 21600 0 21600 0 0" filled="f" stroked="f">
            <v:fill o:detectmouseclick="t"/>
            <v:textbox inset=",7.2pt,,7.2pt">
              <w:txbxContent>
                <w:p w:rsidR="004665E9" w:rsidRDefault="004665E9" w:rsidP="004665E9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17220" cy="740664"/>
                        <wp:effectExtent l="25400" t="0" r="0" b="0"/>
                        <wp:docPr id="28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220" cy="740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61222"/>
    <w:p w:rsidR="00982DB4" w:rsidRDefault="00982DB4"/>
    <w:sectPr w:rsidR="00982DB4" w:rsidSect="00983717">
      <w:footerReference w:type="default" r:id="rId10"/>
      <w:pgSz w:w="11906" w:h="16838"/>
      <w:pgMar w:top="567" w:right="1274" w:bottom="284" w:left="426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3AB" w:rsidRDefault="008723AB" w:rsidP="00DC4A06">
      <w:pPr>
        <w:spacing w:line="240" w:lineRule="auto"/>
      </w:pPr>
      <w:r>
        <w:separator/>
      </w:r>
    </w:p>
  </w:endnote>
  <w:endnote w:type="continuationSeparator" w:id="0">
    <w:p w:rsidR="008723AB" w:rsidRDefault="008723AB" w:rsidP="00DC4A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17" w:rsidRPr="00F22ABE" w:rsidRDefault="00983717" w:rsidP="00983717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–Leçon</w:t>
    </w:r>
  </w:p>
  <w:p w:rsidR="00983717" w:rsidRDefault="00983717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3AB" w:rsidRDefault="008723AB" w:rsidP="00DC4A06">
      <w:pPr>
        <w:spacing w:line="240" w:lineRule="auto"/>
      </w:pPr>
      <w:r>
        <w:separator/>
      </w:r>
    </w:p>
  </w:footnote>
  <w:footnote w:type="continuationSeparator" w:id="0">
    <w:p w:rsidR="008723AB" w:rsidRDefault="008723AB" w:rsidP="00DC4A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7170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23F0B"/>
    <w:rsid w:val="000857C1"/>
    <w:rsid w:val="000E7AC8"/>
    <w:rsid w:val="0011093F"/>
    <w:rsid w:val="00186BA6"/>
    <w:rsid w:val="00220146"/>
    <w:rsid w:val="002750B0"/>
    <w:rsid w:val="0029559A"/>
    <w:rsid w:val="002B267F"/>
    <w:rsid w:val="002E5D3F"/>
    <w:rsid w:val="002F1A33"/>
    <w:rsid w:val="00305DA3"/>
    <w:rsid w:val="00353CCC"/>
    <w:rsid w:val="00373743"/>
    <w:rsid w:val="003C7FB6"/>
    <w:rsid w:val="004027A3"/>
    <w:rsid w:val="0040713B"/>
    <w:rsid w:val="00412BB1"/>
    <w:rsid w:val="00462509"/>
    <w:rsid w:val="004665E9"/>
    <w:rsid w:val="004A3D21"/>
    <w:rsid w:val="005038D3"/>
    <w:rsid w:val="00561222"/>
    <w:rsid w:val="005806DE"/>
    <w:rsid w:val="00581276"/>
    <w:rsid w:val="005B477D"/>
    <w:rsid w:val="005F60B2"/>
    <w:rsid w:val="006461D9"/>
    <w:rsid w:val="00695ADA"/>
    <w:rsid w:val="006B7AC4"/>
    <w:rsid w:val="007021AE"/>
    <w:rsid w:val="00717850"/>
    <w:rsid w:val="007338EE"/>
    <w:rsid w:val="007474AE"/>
    <w:rsid w:val="00756B0D"/>
    <w:rsid w:val="00762FFE"/>
    <w:rsid w:val="007A2718"/>
    <w:rsid w:val="007E656D"/>
    <w:rsid w:val="00807F2E"/>
    <w:rsid w:val="0083444D"/>
    <w:rsid w:val="0085155A"/>
    <w:rsid w:val="00870BBF"/>
    <w:rsid w:val="008723AB"/>
    <w:rsid w:val="00880715"/>
    <w:rsid w:val="008B2A94"/>
    <w:rsid w:val="009401D6"/>
    <w:rsid w:val="00956571"/>
    <w:rsid w:val="009820E3"/>
    <w:rsid w:val="00982DB4"/>
    <w:rsid w:val="00983717"/>
    <w:rsid w:val="009C09A5"/>
    <w:rsid w:val="009C1BA0"/>
    <w:rsid w:val="009F7CEA"/>
    <w:rsid w:val="00A24959"/>
    <w:rsid w:val="00A6529C"/>
    <w:rsid w:val="00B72E42"/>
    <w:rsid w:val="00BD154E"/>
    <w:rsid w:val="00BE4BB3"/>
    <w:rsid w:val="00C143C5"/>
    <w:rsid w:val="00C14C06"/>
    <w:rsid w:val="00C23AB0"/>
    <w:rsid w:val="00C62AF8"/>
    <w:rsid w:val="00C94579"/>
    <w:rsid w:val="00D21ED5"/>
    <w:rsid w:val="00D303FA"/>
    <w:rsid w:val="00D62EA8"/>
    <w:rsid w:val="00DB0BED"/>
    <w:rsid w:val="00DB74D9"/>
    <w:rsid w:val="00DC4A06"/>
    <w:rsid w:val="00E01B66"/>
    <w:rsid w:val="00E93FBD"/>
    <w:rsid w:val="00EA12AB"/>
    <w:rsid w:val="00EC1E89"/>
    <w:rsid w:val="00EE303D"/>
    <w:rsid w:val="00F00BBB"/>
    <w:rsid w:val="00F043C2"/>
    <w:rsid w:val="00FE3D38"/>
    <w:rsid w:val="00FF5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2412]"/>
    </o:shapedefaults>
    <o:shapelayout v:ext="edit">
      <o:idmap v:ext="edit" data="1"/>
      <o:rules v:ext="edit">
        <o:r id="V:Rule1" type="callout" idref="#_x0000_s1107"/>
        <o:r id="V:Rule2" type="callout" idref="#_x0000_s11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04DB1-589C-435C-BF1B-820B5D161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10</cp:revision>
  <cp:lastPrinted>2017-10-13T14:40:00Z</cp:lastPrinted>
  <dcterms:created xsi:type="dcterms:W3CDTF">2017-10-16T08:40:00Z</dcterms:created>
  <dcterms:modified xsi:type="dcterms:W3CDTF">2018-05-29T14:59:00Z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