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295B76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MEMORY</w:t>
      </w:r>
    </w:p>
    <w:tbl>
      <w:tblPr>
        <w:tblStyle w:val="Grilledutableau"/>
        <w:tblW w:w="10206" w:type="dxa"/>
        <w:tblLayout w:type="fixed"/>
        <w:tblLook w:val="04A0"/>
      </w:tblPr>
      <w:tblGrid>
        <w:gridCol w:w="3402"/>
        <w:gridCol w:w="3402"/>
        <w:gridCol w:w="3402"/>
      </w:tblGrid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95B76">
              <w:rPr>
                <w:rFonts w:ascii="Arial" w:hAnsi="Arial" w:cs="Arial"/>
                <w:sz w:val="44"/>
                <w:szCs w:val="44"/>
              </w:rPr>
              <w:t>rectangle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95B76">
              <w:rPr>
                <w:rFonts w:ascii="Arial" w:hAnsi="Arial" w:cs="Arial"/>
                <w:sz w:val="44"/>
                <w:szCs w:val="44"/>
              </w:rPr>
              <w:t>carré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95B76">
              <w:rPr>
                <w:rFonts w:ascii="Arial" w:hAnsi="Arial" w:cs="Arial"/>
                <w:sz w:val="44"/>
                <w:szCs w:val="44"/>
              </w:rPr>
              <w:t>triangle équilatéral</w:t>
            </w:r>
          </w:p>
        </w:tc>
      </w:tr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714500" cy="1162050"/>
                  <wp:effectExtent l="190500" t="361950" r="171450" b="342900"/>
                  <wp:docPr id="5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710124">
                            <a:off x="0" y="0"/>
                            <a:ext cx="17145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532255" cy="1516294"/>
                  <wp:effectExtent l="209550" t="190500" r="182245" b="179156"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0645">
                            <a:off x="0" y="0"/>
                            <a:ext cx="1532255" cy="1516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491340" cy="1378360"/>
                  <wp:effectExtent l="228600" t="247650" r="223160" b="221840"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170748">
                            <a:off x="0" y="0"/>
                            <a:ext cx="1491340" cy="1378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95B76">
              <w:rPr>
                <w:rFonts w:ascii="Arial" w:hAnsi="Arial" w:cs="Arial"/>
                <w:sz w:val="44"/>
                <w:szCs w:val="44"/>
              </w:rPr>
              <w:t>triangle rectangle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95B76">
              <w:rPr>
                <w:rFonts w:ascii="Arial" w:hAnsi="Arial" w:cs="Arial"/>
                <w:sz w:val="44"/>
                <w:szCs w:val="44"/>
              </w:rPr>
              <w:t>triangle isocèle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95B76">
              <w:rPr>
                <w:rFonts w:ascii="Arial" w:hAnsi="Arial" w:cs="Arial"/>
                <w:sz w:val="44"/>
                <w:szCs w:val="44"/>
              </w:rPr>
              <w:t>perpendiculaire</w:t>
            </w:r>
          </w:p>
        </w:tc>
      </w:tr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733550" cy="1181100"/>
                  <wp:effectExtent l="133350" t="209550" r="114300" b="190500"/>
                  <wp:docPr id="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698404">
                            <a:off x="0" y="0"/>
                            <a:ext cx="17335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227072" cy="1701168"/>
                  <wp:effectExtent l="247650" t="152400" r="239778" b="127632"/>
                  <wp:docPr id="1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95597">
                            <a:off x="0" y="0"/>
                            <a:ext cx="1227072" cy="1701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432073" cy="1406949"/>
                  <wp:effectExtent l="209550" t="209550" r="187177" b="193251"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409418">
                            <a:off x="0" y="0"/>
                            <a:ext cx="1432073" cy="1406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95B76">
              <w:rPr>
                <w:rFonts w:ascii="Arial" w:hAnsi="Arial" w:cs="Arial"/>
                <w:sz w:val="44"/>
                <w:szCs w:val="44"/>
              </w:rPr>
              <w:lastRenderedPageBreak/>
              <w:t>de même longueur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milieu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cercle</w:t>
            </w:r>
          </w:p>
        </w:tc>
      </w:tr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619250" cy="1390650"/>
                  <wp:effectExtent l="19050" t="0" r="0" b="0"/>
                  <wp:docPr id="64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2019300" cy="495300"/>
                  <wp:effectExtent l="0" t="685800" r="0" b="666750"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669994">
                            <a:off x="0" y="0"/>
                            <a:ext cx="20193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503153" cy="1562100"/>
                  <wp:effectExtent l="19050" t="0" r="1797" b="0"/>
                  <wp:docPr id="67" name="Imag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153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demi-cercle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segment</w:t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droite</w:t>
            </w:r>
          </w:p>
        </w:tc>
      </w:tr>
      <w:tr w:rsidR="00295B76" w:rsidTr="00295B76">
        <w:trPr>
          <w:trHeight w:val="3402"/>
        </w:trPr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775012" cy="914400"/>
                  <wp:effectExtent l="133350" t="342900" r="110938" b="323850"/>
                  <wp:docPr id="70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113710">
                            <a:off x="0" y="0"/>
                            <a:ext cx="1775012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1447800" cy="571500"/>
                  <wp:effectExtent l="19050" t="0" r="0" b="0"/>
                  <wp:docPr id="73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295B76" w:rsidRPr="00295B76" w:rsidRDefault="00295B76" w:rsidP="00295B76">
            <w:pPr>
              <w:spacing w:after="240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sz w:val="44"/>
                <w:szCs w:val="44"/>
                <w:lang w:eastAsia="fr-FR"/>
              </w:rPr>
              <w:drawing>
                <wp:inline distT="0" distB="0" distL="0" distR="0">
                  <wp:extent cx="2019300" cy="609600"/>
                  <wp:effectExtent l="38100" t="457200" r="19050" b="438150"/>
                  <wp:docPr id="76" name="Imag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857694">
                            <a:off x="0" y="0"/>
                            <a:ext cx="20193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68F7" w:rsidRDefault="002C68F7" w:rsidP="00295B76">
      <w:pPr>
        <w:rPr>
          <w:rFonts w:ascii="Arial" w:hAnsi="Arial" w:cs="Arial"/>
          <w:b/>
          <w:sz w:val="40"/>
          <w:szCs w:val="40"/>
          <w:u w:val="single"/>
        </w:rPr>
      </w:pPr>
    </w:p>
    <w:sectPr w:rsidR="002C68F7" w:rsidSect="00C03AE5">
      <w:footerReference w:type="default" r:id="rId19"/>
      <w:pgSz w:w="11906" w:h="16838"/>
      <w:pgMar w:top="568" w:right="991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091" w:rsidRDefault="00692091" w:rsidP="005E1554">
      <w:pPr>
        <w:spacing w:after="0" w:line="240" w:lineRule="auto"/>
      </w:pPr>
      <w:r>
        <w:separator/>
      </w:r>
    </w:p>
  </w:endnote>
  <w:endnote w:type="continuationSeparator" w:id="0">
    <w:p w:rsidR="00692091" w:rsidRDefault="00692091" w:rsidP="005E1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554" w:rsidRDefault="005E1554" w:rsidP="005E1554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5E1554" w:rsidRDefault="005E155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091" w:rsidRDefault="00692091" w:rsidP="005E1554">
      <w:pPr>
        <w:spacing w:after="0" w:line="240" w:lineRule="auto"/>
      </w:pPr>
      <w:r>
        <w:separator/>
      </w:r>
    </w:p>
  </w:footnote>
  <w:footnote w:type="continuationSeparator" w:id="0">
    <w:p w:rsidR="00692091" w:rsidRDefault="00692091" w:rsidP="005E15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065"/>
    <w:rsid w:val="0014109A"/>
    <w:rsid w:val="00291D9D"/>
    <w:rsid w:val="00295B76"/>
    <w:rsid w:val="002C68F7"/>
    <w:rsid w:val="002D3B23"/>
    <w:rsid w:val="002F5E48"/>
    <w:rsid w:val="00360708"/>
    <w:rsid w:val="003C0BB0"/>
    <w:rsid w:val="004054D1"/>
    <w:rsid w:val="00424AFF"/>
    <w:rsid w:val="0045341C"/>
    <w:rsid w:val="00544B60"/>
    <w:rsid w:val="005E1554"/>
    <w:rsid w:val="005E3D11"/>
    <w:rsid w:val="006470A0"/>
    <w:rsid w:val="00692091"/>
    <w:rsid w:val="00776AEC"/>
    <w:rsid w:val="007F7550"/>
    <w:rsid w:val="0080032B"/>
    <w:rsid w:val="00856D73"/>
    <w:rsid w:val="008A2CF7"/>
    <w:rsid w:val="009C7CB6"/>
    <w:rsid w:val="00A7007D"/>
    <w:rsid w:val="00A862F7"/>
    <w:rsid w:val="00B4114F"/>
    <w:rsid w:val="00B60C5E"/>
    <w:rsid w:val="00C03AE5"/>
    <w:rsid w:val="00DA2615"/>
    <w:rsid w:val="00DF6526"/>
    <w:rsid w:val="00E02B13"/>
    <w:rsid w:val="00E2009B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5E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E1554"/>
  </w:style>
  <w:style w:type="paragraph" w:styleId="Pieddepage">
    <w:name w:val="footer"/>
    <w:basedOn w:val="Normal"/>
    <w:link w:val="PieddepageCar"/>
    <w:uiPriority w:val="99"/>
    <w:semiHidden/>
    <w:unhideWhenUsed/>
    <w:rsid w:val="005E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E15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33AAD-8A28-4410-8DE2-EA0A04CAD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2018-04-15T09:45:00Z</dcterms:created>
  <dcterms:modified xsi:type="dcterms:W3CDTF">2018-05-15T07:04:00Z</dcterms:modified>
</cp:coreProperties>
</file>