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739" w:rsidRPr="009C245B" w:rsidRDefault="00CD56AD" w:rsidP="004C4EBF">
      <w:pPr>
        <w:tabs>
          <w:tab w:val="left" w:pos="2520"/>
        </w:tabs>
        <w:spacing w:line="240" w:lineRule="auto"/>
        <w:ind w:left="312" w:firstLine="1728"/>
        <w:rPr>
          <w:rFonts w:ascii="Arial" w:hAnsi="Arial"/>
          <w:szCs w:val="38"/>
        </w:rPr>
      </w:pPr>
      <w:r w:rsidRPr="00CD56AD">
        <w:rPr>
          <w:rFonts w:ascii="Arial" w:hAnsi="Arial" w:cs="Arial"/>
          <w:b/>
          <w:noProof/>
          <w:sz w:val="40"/>
          <w:lang w:eastAsia="fr-FR"/>
        </w:rPr>
        <w:pict>
          <v:roundrect id="_x0000_s1100" style="position:absolute;left:0;text-align:left;margin-left:18pt;margin-top:-12.75pt;width:78pt;height:35.2pt;z-index:-251653120;v-text-anchor:middle" arcsize="10923f" fillcolor="#bfbfbf [2412]" stroked="f">
            <v:textbox style="mso-next-textbox:#_x0000_s1100">
              <w:txbxContent>
                <w:p w:rsidR="008D0441" w:rsidRPr="009C245B" w:rsidRDefault="008D0441" w:rsidP="00BD154E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9C245B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830739" w:rsidRPr="009C245B">
        <w:rPr>
          <w:rFonts w:ascii="Arial" w:hAnsi="Arial"/>
          <w:sz w:val="28"/>
          <w:szCs w:val="38"/>
        </w:rPr>
        <w:t>Comparer, ranger et placer des fractions simples sur une droite</w:t>
      </w:r>
    </w:p>
    <w:p w:rsidR="00982DB4" w:rsidRPr="00EE14BE" w:rsidRDefault="00CD56AD" w:rsidP="00EE14BE">
      <w:pPr>
        <w:spacing w:line="240" w:lineRule="auto"/>
        <w:jc w:val="center"/>
        <w:rPr>
          <w:rFonts w:ascii="Arial" w:hAnsi="Arial" w:cs="Arial"/>
          <w:b/>
          <w:sz w:val="36"/>
        </w:rPr>
      </w:pPr>
      <w:r w:rsidRPr="00CD56AD">
        <w:rPr>
          <w:noProof/>
          <w:lang w:eastAsia="fr-FR"/>
        </w:rPr>
        <w:pict>
          <v:roundrect id="_x0000_s1027" style="position:absolute;left:0;text-align:left;margin-left:12pt;margin-top:6.35pt;width:538.3pt;height:337.55pt;z-index:251658240" arcsize="2112f">
            <v:textbox style="mso-next-textbox:#_x0000_s1027">
              <w:txbxContent>
                <w:p w:rsidR="008D0441" w:rsidRPr="00870BBF" w:rsidRDefault="008D0441" w:rsidP="00DB0BED">
                  <w:pPr>
                    <w:spacing w:line="240" w:lineRule="auto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:rsidR="008D0441" w:rsidRPr="008D0441" w:rsidRDefault="008D0441" w:rsidP="00774BDA">
                  <w:pPr>
                    <w:spacing w:after="120"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>
                    <w:rPr>
                      <w:rFonts w:ascii="Arial" w:hAnsi="Arial"/>
                      <w:szCs w:val="24"/>
                    </w:rPr>
                    <w:t xml:space="preserve"> </w:t>
                  </w:r>
                  <w:r w:rsidRPr="008D0441">
                    <w:rPr>
                      <w:rFonts w:ascii="Arial" w:hAnsi="Arial"/>
                      <w:sz w:val="20"/>
                      <w:szCs w:val="24"/>
                    </w:rPr>
                    <w:t xml:space="preserve">On peut </w:t>
                  </w:r>
                  <w:r w:rsidRPr="00F952EC">
                    <w:rPr>
                      <w:rFonts w:ascii="Arial" w:hAnsi="Arial"/>
                      <w:b/>
                      <w:sz w:val="20"/>
                      <w:szCs w:val="24"/>
                    </w:rPr>
                    <w:t>comparer des fractions par rapport à 1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3517"/>
                    <w:gridCol w:w="3518"/>
                    <w:gridCol w:w="3518"/>
                  </w:tblGrid>
                  <w:tr w:rsidR="00A014F8" w:rsidRPr="008D0441">
                    <w:tc>
                      <w:tcPr>
                        <w:tcW w:w="3624" w:type="dxa"/>
                      </w:tcPr>
                      <w:p w:rsidR="00A014F8" w:rsidRDefault="00A014F8" w:rsidP="00A014F8">
                        <w:pPr>
                          <w:spacing w:after="120" w:line="240" w:lineRule="auto"/>
                          <w:ind w:right="147"/>
                          <w:jc w:val="both"/>
                          <w:rPr>
                            <w:rFonts w:ascii="Arial" w:hAnsi="Arial"/>
                            <w:i/>
                            <w:sz w:val="20"/>
                            <w:szCs w:val="24"/>
                          </w:rPr>
                        </w:pPr>
                      </w:p>
                      <w:p w:rsidR="00A014F8" w:rsidRDefault="00A014F8" w:rsidP="00A014F8">
                        <w:pPr>
                          <w:spacing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i/>
                            <w:sz w:val="20"/>
                            <w:szCs w:val="24"/>
                          </w:rPr>
                        </w:pPr>
                      </w:p>
                      <w:p w:rsidR="00A014F8" w:rsidRPr="008D0441" w:rsidRDefault="00A014F8" w:rsidP="00A014F8">
                        <w:pPr>
                          <w:spacing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L</w:t>
                        </w:r>
                        <w:r w:rsidRPr="008D0441">
                          <w:rPr>
                            <w:rFonts w:ascii="Arial" w:hAnsi="Arial"/>
                            <w:sz w:val="20"/>
                            <w:szCs w:val="24"/>
                          </w:rPr>
                          <w:t>e numérateur est plus petit que le dénominateur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 :</w:t>
                        </w:r>
                        <w:r w:rsidRPr="008D0441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la fraction est </w:t>
                        </w:r>
                        <w:r w:rsidRPr="00060410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inférieure à 1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.</w:t>
                        </w:r>
                      </w:p>
                    </w:tc>
                    <w:tc>
                      <w:tcPr>
                        <w:tcW w:w="3624" w:type="dxa"/>
                      </w:tcPr>
                      <w:p w:rsidR="008D0441" w:rsidRDefault="008D0441" w:rsidP="00A014F8">
                        <w:pPr>
                          <w:spacing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A014F8" w:rsidRDefault="00A014F8" w:rsidP="00A014F8">
                        <w:pPr>
                          <w:spacing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A014F8" w:rsidRPr="008D0441" w:rsidRDefault="00A014F8" w:rsidP="00A014F8">
                        <w:pPr>
                          <w:spacing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L</w:t>
                        </w:r>
                        <w:r w:rsidRPr="008D0441">
                          <w:rPr>
                            <w:rFonts w:ascii="Arial" w:hAnsi="Arial"/>
                            <w:sz w:val="20"/>
                            <w:szCs w:val="24"/>
                          </w:rPr>
                          <w:t>e numérateur est égal au dénominateur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 :</w:t>
                        </w:r>
                        <w:r w:rsidRPr="008D0441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la fraction est </w:t>
                        </w:r>
                        <w:r w:rsidRPr="00060410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égale à 1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.</w:t>
                        </w:r>
                        <w:r w:rsidRPr="008D0441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 </w:t>
                        </w:r>
                      </w:p>
                    </w:tc>
                    <w:tc>
                      <w:tcPr>
                        <w:tcW w:w="3624" w:type="dxa"/>
                      </w:tcPr>
                      <w:p w:rsidR="008D0441" w:rsidRDefault="008D0441" w:rsidP="00A014F8">
                        <w:pPr>
                          <w:spacing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A014F8" w:rsidRDefault="00A014F8" w:rsidP="00A014F8">
                        <w:pPr>
                          <w:spacing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A014F8" w:rsidRPr="008D0441" w:rsidRDefault="00A014F8" w:rsidP="00A014F8">
                        <w:pPr>
                          <w:spacing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L</w:t>
                        </w:r>
                        <w:r w:rsidRPr="008D0441">
                          <w:rPr>
                            <w:rFonts w:ascii="Arial" w:hAnsi="Arial"/>
                            <w:sz w:val="20"/>
                            <w:szCs w:val="24"/>
                          </w:rPr>
                          <w:t>e numérateur est plus grand que le dénominateur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 : </w:t>
                        </w:r>
                        <w:r w:rsidRPr="008D0441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la fraction est </w:t>
                        </w:r>
                        <w:r w:rsidRPr="00060410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supérieure à 1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.</w:t>
                        </w:r>
                      </w:p>
                    </w:tc>
                  </w:tr>
                </w:tbl>
                <w:p w:rsidR="008D0441" w:rsidRPr="008D0441" w:rsidRDefault="008D0441" w:rsidP="00154067">
                  <w:pPr>
                    <w:spacing w:before="120"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D0441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8D0441">
                    <w:rPr>
                      <w:rFonts w:ascii="Arial" w:hAnsi="Arial"/>
                      <w:sz w:val="20"/>
                      <w:szCs w:val="24"/>
                    </w:rPr>
                    <w:t xml:space="preserve"> On peut aussi </w:t>
                  </w:r>
                  <w:r w:rsidRPr="00F952EC">
                    <w:rPr>
                      <w:rFonts w:ascii="Arial" w:hAnsi="Arial"/>
                      <w:b/>
                      <w:sz w:val="20"/>
                      <w:szCs w:val="24"/>
                    </w:rPr>
                    <w:t>comparer des fractions entre elles</w:t>
                  </w:r>
                  <w:r w:rsidRPr="008D0441">
                    <w:rPr>
                      <w:rFonts w:ascii="Arial" w:hAnsi="Arial"/>
                      <w:sz w:val="20"/>
                      <w:szCs w:val="24"/>
                    </w:rPr>
                    <w:t xml:space="preserve">. </w:t>
                  </w:r>
                </w:p>
                <w:tbl>
                  <w:tblPr>
                    <w:tblStyle w:val="Grilledutableau"/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3819"/>
                    <w:gridCol w:w="6650"/>
                  </w:tblGrid>
                  <w:tr w:rsidR="008D0441" w:rsidRPr="008D0441" w:rsidTr="00A014F8">
                    <w:trPr>
                      <w:trHeight w:val="1394"/>
                    </w:trPr>
                    <w:tc>
                      <w:tcPr>
                        <w:tcW w:w="3819" w:type="dxa"/>
                      </w:tcPr>
                      <w:p w:rsidR="008D0441" w:rsidRPr="008D0441" w:rsidRDefault="008D0441" w:rsidP="00C21DD7">
                        <w:pPr>
                          <w:spacing w:before="120"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D0441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Si elles ont le même dénominateur, il suffit de comparer les numérateurs. </w:t>
                        </w:r>
                      </w:p>
                      <w:p w:rsidR="008D0441" w:rsidRPr="008D0441" w:rsidRDefault="008D0441" w:rsidP="00C21DD7">
                        <w:pPr>
                          <w:spacing w:before="120"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8D0441" w:rsidRPr="008D0441" w:rsidRDefault="008D0441" w:rsidP="00A014F8">
                        <w:pPr>
                          <w:spacing w:before="120" w:after="120" w:line="240" w:lineRule="auto"/>
                          <w:ind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</w:tc>
                    <w:tc>
                      <w:tcPr>
                        <w:tcW w:w="6650" w:type="dxa"/>
                      </w:tcPr>
                      <w:p w:rsidR="008D0441" w:rsidRPr="00EC60BA" w:rsidRDefault="008D0441" w:rsidP="00A014F8">
                        <w:pPr>
                          <w:spacing w:before="120" w:after="120" w:line="240" w:lineRule="auto"/>
                          <w:ind w:left="142" w:right="328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D0441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Si elles n’ont pas le même dénominateur, </w:t>
                        </w:r>
                        <w:r w:rsidR="00A014F8">
                          <w:rPr>
                            <w:rFonts w:ascii="Arial" w:hAnsi="Arial"/>
                            <w:sz w:val="20"/>
                            <w:szCs w:val="24"/>
                          </w:rPr>
                          <w:t>on peut dessiner plusieurs unités identiques.</w:t>
                        </w:r>
                      </w:p>
                      <w:p w:rsidR="008D0441" w:rsidRDefault="008D0441" w:rsidP="00C21DD7">
                        <w:pPr>
                          <w:spacing w:before="120"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8D0441" w:rsidRPr="008D0441" w:rsidRDefault="008D0441" w:rsidP="00A014F8">
                        <w:pPr>
                          <w:spacing w:before="120" w:after="120" w:line="240" w:lineRule="auto"/>
                          <w:ind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</w:tc>
                  </w:tr>
                </w:tbl>
                <w:p w:rsidR="00A014F8" w:rsidRDefault="00A014F8" w:rsidP="0015588C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8D0441" w:rsidRPr="008D0441" w:rsidRDefault="008D0441" w:rsidP="0015588C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D0441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8D0441">
                    <w:rPr>
                      <w:rFonts w:ascii="Arial" w:hAnsi="Arial"/>
                      <w:sz w:val="20"/>
                      <w:szCs w:val="24"/>
                    </w:rPr>
                    <w:t xml:space="preserve"> On peut également </w:t>
                  </w:r>
                  <w:r w:rsidRPr="00F952EC">
                    <w:rPr>
                      <w:rFonts w:ascii="Arial" w:hAnsi="Arial"/>
                      <w:b/>
                      <w:sz w:val="20"/>
                      <w:szCs w:val="24"/>
                    </w:rPr>
                    <w:t>placer des fractions sur une droite graduée</w:t>
                  </w:r>
                  <w:r w:rsidRPr="008D0441">
                    <w:rPr>
                      <w:rFonts w:ascii="Arial" w:hAnsi="Arial"/>
                      <w:sz w:val="20"/>
                      <w:szCs w:val="24"/>
                    </w:rPr>
                    <w:t>, il faut alors bien repérer la graduation.</w:t>
                  </w:r>
                  <w:r w:rsidR="00EC60BA" w:rsidRPr="00EC60BA">
                    <w:rPr>
                      <w:noProof/>
                      <w:lang w:eastAsia="fr-FR"/>
                    </w:rPr>
                    <w:t xml:space="preserve"> </w:t>
                  </w:r>
                </w:p>
                <w:p w:rsidR="008D0441" w:rsidRPr="008D0441" w:rsidRDefault="008D0441" w:rsidP="0015588C">
                  <w:pPr>
                    <w:spacing w:line="240" w:lineRule="auto"/>
                    <w:jc w:val="center"/>
                    <w:rPr>
                      <w:rFonts w:ascii="Arial" w:hAnsi="Arial"/>
                      <w:sz w:val="20"/>
                      <w:szCs w:val="24"/>
                    </w:rPr>
                  </w:pPr>
                  <w:r w:rsidRPr="008D0441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5266846" cy="750909"/>
                        <wp:effectExtent l="19050" t="0" r="0" b="0"/>
                        <wp:docPr id="14" name="Imag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97780" cy="75531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014F8" w:rsidRDefault="00A014F8" w:rsidP="0015588C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060410" w:rsidRDefault="008D0441" w:rsidP="0015588C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D0441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8D0441">
                    <w:rPr>
                      <w:rFonts w:ascii="Arial" w:hAnsi="Arial"/>
                      <w:sz w:val="20"/>
                      <w:szCs w:val="24"/>
                    </w:rPr>
                    <w:t xml:space="preserve"> On peut enfin </w:t>
                  </w:r>
                  <w:r w:rsidRPr="00F952EC">
                    <w:rPr>
                      <w:rFonts w:ascii="Arial" w:hAnsi="Arial"/>
                      <w:b/>
                      <w:sz w:val="20"/>
                      <w:szCs w:val="24"/>
                    </w:rPr>
                    <w:t>encadrer une fraction entre deux nombres entiers consécutifs</w:t>
                  </w:r>
                  <w:r w:rsidR="00F952EC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8D0441" w:rsidRPr="008D0441" w:rsidRDefault="00060410" w:rsidP="00060410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Exemples :   </w:t>
                  </w:r>
                  <w:r w:rsidR="008D0441" w:rsidRPr="008D0441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3921183" cy="292738"/>
                        <wp:effectExtent l="19050" t="0" r="3117" b="0"/>
                        <wp:docPr id="23" name="Image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22376" cy="29282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</w:p>
    <w:p w:rsidR="00BD154E" w:rsidRDefault="00BD154E"/>
    <w:p w:rsidR="00BD154E" w:rsidRDefault="00A014F8">
      <w:r>
        <w:rPr>
          <w:noProof/>
          <w:lang w:eastAsia="fr-FR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5518150</wp:posOffset>
            </wp:positionH>
            <wp:positionV relativeFrom="paragraph">
              <wp:posOffset>87630</wp:posOffset>
            </wp:positionV>
            <wp:extent cx="360045" cy="232410"/>
            <wp:effectExtent l="19050" t="0" r="1905" b="0"/>
            <wp:wrapNone/>
            <wp:docPr id="6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" cy="232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3311525</wp:posOffset>
            </wp:positionH>
            <wp:positionV relativeFrom="paragraph">
              <wp:posOffset>87630</wp:posOffset>
            </wp:positionV>
            <wp:extent cx="360045" cy="232410"/>
            <wp:effectExtent l="19050" t="0" r="1905" b="0"/>
            <wp:wrapNone/>
            <wp:docPr id="38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" cy="232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1042670</wp:posOffset>
            </wp:positionH>
            <wp:positionV relativeFrom="paragraph">
              <wp:posOffset>88265</wp:posOffset>
            </wp:positionV>
            <wp:extent cx="356870" cy="241300"/>
            <wp:effectExtent l="19050" t="0" r="5080" b="0"/>
            <wp:wrapNone/>
            <wp:docPr id="3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A014F8">
      <w:r>
        <w:rPr>
          <w:noProof/>
          <w:lang w:eastAsia="fr-FR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4038600</wp:posOffset>
            </wp:positionH>
            <wp:positionV relativeFrom="paragraph">
              <wp:posOffset>123825</wp:posOffset>
            </wp:positionV>
            <wp:extent cx="1188085" cy="387985"/>
            <wp:effectExtent l="19050" t="0" r="0" b="0"/>
            <wp:wrapNone/>
            <wp:docPr id="41" name="Imag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85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30739">
        <w:rPr>
          <w:noProof/>
          <w:lang w:eastAsia="fr-FR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609600</wp:posOffset>
            </wp:positionH>
            <wp:positionV relativeFrom="paragraph">
              <wp:posOffset>138430</wp:posOffset>
            </wp:positionV>
            <wp:extent cx="1498600" cy="373380"/>
            <wp:effectExtent l="19050" t="0" r="6350" b="0"/>
            <wp:wrapNone/>
            <wp:docPr id="9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373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2A6220" w:rsidRDefault="002A6220" w:rsidP="002A6220">
      <w:pPr>
        <w:tabs>
          <w:tab w:val="left" w:pos="2520"/>
        </w:tabs>
        <w:spacing w:line="240" w:lineRule="auto"/>
        <w:ind w:left="312" w:firstLine="1728"/>
        <w:rPr>
          <w:rFonts w:ascii="Arial" w:hAnsi="Arial"/>
          <w:sz w:val="28"/>
          <w:szCs w:val="38"/>
        </w:rPr>
      </w:pPr>
    </w:p>
    <w:p w:rsidR="002A6220" w:rsidRPr="009C245B" w:rsidRDefault="00CD56AD" w:rsidP="002A6220">
      <w:pPr>
        <w:tabs>
          <w:tab w:val="left" w:pos="2520"/>
        </w:tabs>
        <w:spacing w:line="240" w:lineRule="auto"/>
        <w:ind w:left="312" w:firstLine="1728"/>
        <w:rPr>
          <w:rFonts w:ascii="Arial" w:hAnsi="Arial"/>
          <w:szCs w:val="38"/>
        </w:rPr>
      </w:pPr>
      <w:r w:rsidRPr="00CD56AD">
        <w:rPr>
          <w:rFonts w:ascii="Arial" w:hAnsi="Arial" w:cs="Arial"/>
          <w:b/>
          <w:noProof/>
          <w:sz w:val="40"/>
          <w:lang w:eastAsia="fr-FR"/>
        </w:rPr>
        <w:pict>
          <v:roundrect id="_x0000_s1112" style="position:absolute;left:0;text-align:left;margin-left:18pt;margin-top:-12.75pt;width:78pt;height:35.2pt;z-index:-251626496;v-text-anchor:middle" arcsize="10923f" fillcolor="#bfbfbf [2412]" stroked="f">
            <v:textbox style="mso-next-textbox:#_x0000_s1112">
              <w:txbxContent>
                <w:p w:rsidR="002A6220" w:rsidRPr="009C245B" w:rsidRDefault="002A6220" w:rsidP="002A6220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9C245B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2A6220" w:rsidRPr="009C245B">
        <w:rPr>
          <w:rFonts w:ascii="Arial" w:hAnsi="Arial"/>
          <w:sz w:val="28"/>
          <w:szCs w:val="38"/>
        </w:rPr>
        <w:t>Comparer, ranger et placer des fractions simples sur une droite</w:t>
      </w:r>
    </w:p>
    <w:p w:rsidR="002A6220" w:rsidRPr="00EE14BE" w:rsidRDefault="00CD56AD" w:rsidP="002A6220">
      <w:pPr>
        <w:spacing w:line="240" w:lineRule="auto"/>
        <w:jc w:val="center"/>
        <w:rPr>
          <w:rFonts w:ascii="Arial" w:hAnsi="Arial" w:cs="Arial"/>
          <w:b/>
          <w:sz w:val="36"/>
        </w:rPr>
      </w:pPr>
      <w:r w:rsidRPr="00CD56AD">
        <w:rPr>
          <w:noProof/>
          <w:lang w:eastAsia="fr-FR"/>
        </w:rPr>
        <w:pict>
          <v:roundrect id="_x0000_s1111" style="position:absolute;left:0;text-align:left;margin-left:12pt;margin-top:6.35pt;width:538.3pt;height:337.55pt;z-index:251688960" arcsize="2112f">
            <v:textbox style="mso-next-textbox:#_x0000_s1111">
              <w:txbxContent>
                <w:p w:rsidR="002A6220" w:rsidRPr="00870BBF" w:rsidRDefault="002A6220" w:rsidP="002A6220">
                  <w:pPr>
                    <w:spacing w:line="240" w:lineRule="auto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:rsidR="002A6220" w:rsidRPr="008D0441" w:rsidRDefault="002A6220" w:rsidP="002A6220">
                  <w:pPr>
                    <w:spacing w:after="120"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>
                    <w:rPr>
                      <w:rFonts w:ascii="Arial" w:hAnsi="Arial"/>
                      <w:szCs w:val="24"/>
                    </w:rPr>
                    <w:t xml:space="preserve"> </w:t>
                  </w:r>
                  <w:r w:rsidRPr="008D0441">
                    <w:rPr>
                      <w:rFonts w:ascii="Arial" w:hAnsi="Arial"/>
                      <w:sz w:val="20"/>
                      <w:szCs w:val="24"/>
                    </w:rPr>
                    <w:t xml:space="preserve">On peut </w:t>
                  </w:r>
                  <w:r w:rsidRPr="00F952EC">
                    <w:rPr>
                      <w:rFonts w:ascii="Arial" w:hAnsi="Arial"/>
                      <w:b/>
                      <w:sz w:val="20"/>
                      <w:szCs w:val="24"/>
                    </w:rPr>
                    <w:t>comparer des fractions par rapport à 1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3517"/>
                    <w:gridCol w:w="3518"/>
                    <w:gridCol w:w="3518"/>
                  </w:tblGrid>
                  <w:tr w:rsidR="002A6220" w:rsidRPr="008D0441">
                    <w:tc>
                      <w:tcPr>
                        <w:tcW w:w="3624" w:type="dxa"/>
                      </w:tcPr>
                      <w:p w:rsidR="002A6220" w:rsidRDefault="002A6220" w:rsidP="00A014F8">
                        <w:pPr>
                          <w:spacing w:after="120" w:line="240" w:lineRule="auto"/>
                          <w:ind w:right="147"/>
                          <w:jc w:val="both"/>
                          <w:rPr>
                            <w:rFonts w:ascii="Arial" w:hAnsi="Arial"/>
                            <w:i/>
                            <w:sz w:val="20"/>
                            <w:szCs w:val="24"/>
                          </w:rPr>
                        </w:pPr>
                      </w:p>
                      <w:p w:rsidR="002A6220" w:rsidRDefault="002A6220" w:rsidP="00A014F8">
                        <w:pPr>
                          <w:spacing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i/>
                            <w:sz w:val="20"/>
                            <w:szCs w:val="24"/>
                          </w:rPr>
                        </w:pPr>
                      </w:p>
                      <w:p w:rsidR="002A6220" w:rsidRPr="008D0441" w:rsidRDefault="002A6220" w:rsidP="00A014F8">
                        <w:pPr>
                          <w:spacing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L</w:t>
                        </w:r>
                        <w:r w:rsidRPr="008D0441">
                          <w:rPr>
                            <w:rFonts w:ascii="Arial" w:hAnsi="Arial"/>
                            <w:sz w:val="20"/>
                            <w:szCs w:val="24"/>
                          </w:rPr>
                          <w:t>e numérateur est plus petit que le dénominateur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 :</w:t>
                        </w:r>
                        <w:r w:rsidRPr="008D0441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la fraction est </w:t>
                        </w:r>
                        <w:r w:rsidRPr="00060410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inférieure à 1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.</w:t>
                        </w:r>
                      </w:p>
                    </w:tc>
                    <w:tc>
                      <w:tcPr>
                        <w:tcW w:w="3624" w:type="dxa"/>
                      </w:tcPr>
                      <w:p w:rsidR="002A6220" w:rsidRDefault="002A6220" w:rsidP="00A014F8">
                        <w:pPr>
                          <w:spacing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2A6220" w:rsidRDefault="002A6220" w:rsidP="00A014F8">
                        <w:pPr>
                          <w:spacing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2A6220" w:rsidRPr="008D0441" w:rsidRDefault="002A6220" w:rsidP="00A014F8">
                        <w:pPr>
                          <w:spacing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L</w:t>
                        </w:r>
                        <w:r w:rsidRPr="008D0441">
                          <w:rPr>
                            <w:rFonts w:ascii="Arial" w:hAnsi="Arial"/>
                            <w:sz w:val="20"/>
                            <w:szCs w:val="24"/>
                          </w:rPr>
                          <w:t>e numérateur est égal au dénominateur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 :</w:t>
                        </w:r>
                        <w:r w:rsidRPr="008D0441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la fraction est </w:t>
                        </w:r>
                        <w:r w:rsidRPr="00060410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égale à 1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.</w:t>
                        </w:r>
                        <w:r w:rsidRPr="008D0441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 </w:t>
                        </w:r>
                      </w:p>
                    </w:tc>
                    <w:tc>
                      <w:tcPr>
                        <w:tcW w:w="3624" w:type="dxa"/>
                      </w:tcPr>
                      <w:p w:rsidR="002A6220" w:rsidRDefault="002A6220" w:rsidP="00A014F8">
                        <w:pPr>
                          <w:spacing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2A6220" w:rsidRDefault="002A6220" w:rsidP="00A014F8">
                        <w:pPr>
                          <w:spacing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2A6220" w:rsidRPr="008D0441" w:rsidRDefault="002A6220" w:rsidP="00A014F8">
                        <w:pPr>
                          <w:spacing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L</w:t>
                        </w:r>
                        <w:r w:rsidRPr="008D0441">
                          <w:rPr>
                            <w:rFonts w:ascii="Arial" w:hAnsi="Arial"/>
                            <w:sz w:val="20"/>
                            <w:szCs w:val="24"/>
                          </w:rPr>
                          <w:t>e numérateur est plus grand que le dénominateur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 : </w:t>
                        </w:r>
                        <w:r w:rsidRPr="008D0441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la fraction est </w:t>
                        </w:r>
                        <w:r w:rsidRPr="00060410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supérieure à 1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.</w:t>
                        </w:r>
                      </w:p>
                    </w:tc>
                  </w:tr>
                </w:tbl>
                <w:p w:rsidR="002A6220" w:rsidRPr="008D0441" w:rsidRDefault="002A6220" w:rsidP="002A6220">
                  <w:pPr>
                    <w:spacing w:before="120"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D0441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8D0441">
                    <w:rPr>
                      <w:rFonts w:ascii="Arial" w:hAnsi="Arial"/>
                      <w:sz w:val="20"/>
                      <w:szCs w:val="24"/>
                    </w:rPr>
                    <w:t xml:space="preserve"> On peut aussi </w:t>
                  </w:r>
                  <w:r w:rsidRPr="00F952EC">
                    <w:rPr>
                      <w:rFonts w:ascii="Arial" w:hAnsi="Arial"/>
                      <w:b/>
                      <w:sz w:val="20"/>
                      <w:szCs w:val="24"/>
                    </w:rPr>
                    <w:t>comparer des fractions entre elles</w:t>
                  </w:r>
                  <w:r w:rsidRPr="008D0441">
                    <w:rPr>
                      <w:rFonts w:ascii="Arial" w:hAnsi="Arial"/>
                      <w:sz w:val="20"/>
                      <w:szCs w:val="24"/>
                    </w:rPr>
                    <w:t xml:space="preserve">. </w:t>
                  </w:r>
                </w:p>
                <w:tbl>
                  <w:tblPr>
                    <w:tblStyle w:val="Grilledutableau"/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3819"/>
                    <w:gridCol w:w="6650"/>
                  </w:tblGrid>
                  <w:tr w:rsidR="002A6220" w:rsidRPr="008D0441" w:rsidTr="00A014F8">
                    <w:trPr>
                      <w:trHeight w:val="1394"/>
                    </w:trPr>
                    <w:tc>
                      <w:tcPr>
                        <w:tcW w:w="3819" w:type="dxa"/>
                      </w:tcPr>
                      <w:p w:rsidR="002A6220" w:rsidRPr="008D0441" w:rsidRDefault="002A6220" w:rsidP="00C21DD7">
                        <w:pPr>
                          <w:spacing w:before="120"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D0441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Si elles ont le même dénominateur, il suffit de comparer les numérateurs. </w:t>
                        </w:r>
                      </w:p>
                      <w:p w:rsidR="002A6220" w:rsidRPr="008D0441" w:rsidRDefault="002A6220" w:rsidP="00C21DD7">
                        <w:pPr>
                          <w:spacing w:before="120"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2A6220" w:rsidRPr="008D0441" w:rsidRDefault="002A6220" w:rsidP="00A014F8">
                        <w:pPr>
                          <w:spacing w:before="120" w:after="120" w:line="240" w:lineRule="auto"/>
                          <w:ind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</w:tc>
                    <w:tc>
                      <w:tcPr>
                        <w:tcW w:w="6650" w:type="dxa"/>
                      </w:tcPr>
                      <w:p w:rsidR="002A6220" w:rsidRPr="00EC60BA" w:rsidRDefault="002A6220" w:rsidP="00A014F8">
                        <w:pPr>
                          <w:spacing w:before="120" w:after="120" w:line="240" w:lineRule="auto"/>
                          <w:ind w:left="142" w:right="328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D0441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Si elles n’ont pas le même dénominateur, 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on peut dessiner plusieurs unités identiques.</w:t>
                        </w:r>
                      </w:p>
                      <w:p w:rsidR="002A6220" w:rsidRDefault="002A6220" w:rsidP="00C21DD7">
                        <w:pPr>
                          <w:spacing w:before="120" w:after="120" w:line="240" w:lineRule="auto"/>
                          <w:ind w:left="142"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2A6220" w:rsidRPr="008D0441" w:rsidRDefault="002A6220" w:rsidP="00A014F8">
                        <w:pPr>
                          <w:spacing w:before="120" w:after="120" w:line="240" w:lineRule="auto"/>
                          <w:ind w:right="147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</w:tc>
                  </w:tr>
                </w:tbl>
                <w:p w:rsidR="002A6220" w:rsidRDefault="002A6220" w:rsidP="002A6220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2A6220" w:rsidRPr="008D0441" w:rsidRDefault="002A6220" w:rsidP="002A6220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D0441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8D0441">
                    <w:rPr>
                      <w:rFonts w:ascii="Arial" w:hAnsi="Arial"/>
                      <w:sz w:val="20"/>
                      <w:szCs w:val="24"/>
                    </w:rPr>
                    <w:t xml:space="preserve"> On peut également </w:t>
                  </w:r>
                  <w:r w:rsidRPr="00F952EC">
                    <w:rPr>
                      <w:rFonts w:ascii="Arial" w:hAnsi="Arial"/>
                      <w:b/>
                      <w:sz w:val="20"/>
                      <w:szCs w:val="24"/>
                    </w:rPr>
                    <w:t>placer des fractions sur une droite graduée</w:t>
                  </w:r>
                  <w:r w:rsidRPr="008D0441">
                    <w:rPr>
                      <w:rFonts w:ascii="Arial" w:hAnsi="Arial"/>
                      <w:sz w:val="20"/>
                      <w:szCs w:val="24"/>
                    </w:rPr>
                    <w:t>, il faut alors bien repérer la graduation.</w:t>
                  </w:r>
                  <w:r w:rsidRPr="00EC60BA">
                    <w:rPr>
                      <w:noProof/>
                      <w:lang w:eastAsia="fr-FR"/>
                    </w:rPr>
                    <w:t xml:space="preserve"> </w:t>
                  </w:r>
                </w:p>
                <w:p w:rsidR="002A6220" w:rsidRPr="008D0441" w:rsidRDefault="002A6220" w:rsidP="002A6220">
                  <w:pPr>
                    <w:spacing w:line="240" w:lineRule="auto"/>
                    <w:jc w:val="center"/>
                    <w:rPr>
                      <w:rFonts w:ascii="Arial" w:hAnsi="Arial"/>
                      <w:sz w:val="20"/>
                      <w:szCs w:val="24"/>
                    </w:rPr>
                  </w:pPr>
                  <w:r w:rsidRPr="008D0441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5266846" cy="750909"/>
                        <wp:effectExtent l="19050" t="0" r="0" b="0"/>
                        <wp:docPr id="13" name="Imag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97780" cy="75531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A6220" w:rsidRDefault="002A6220" w:rsidP="002A6220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2A6220" w:rsidRDefault="002A6220" w:rsidP="002A6220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D0441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8D0441">
                    <w:rPr>
                      <w:rFonts w:ascii="Arial" w:hAnsi="Arial"/>
                      <w:sz w:val="20"/>
                      <w:szCs w:val="24"/>
                    </w:rPr>
                    <w:t xml:space="preserve"> On peut enfin </w:t>
                  </w:r>
                  <w:r w:rsidRPr="00F952EC">
                    <w:rPr>
                      <w:rFonts w:ascii="Arial" w:hAnsi="Arial"/>
                      <w:b/>
                      <w:sz w:val="20"/>
                      <w:szCs w:val="24"/>
                    </w:rPr>
                    <w:t>encadrer une fraction entre deux nombres entiers consécutifs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2A6220" w:rsidRPr="008D0441" w:rsidRDefault="002A6220" w:rsidP="002A6220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Exemples :   </w:t>
                  </w:r>
                  <w:r w:rsidRPr="008D0441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3921183" cy="292738"/>
                        <wp:effectExtent l="19050" t="0" r="3117" b="0"/>
                        <wp:docPr id="15" name="Image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22376" cy="29282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</w:p>
    <w:p w:rsidR="002A6220" w:rsidRDefault="002A6220" w:rsidP="002A6220"/>
    <w:p w:rsidR="002A6220" w:rsidRDefault="002A6220" w:rsidP="002A6220">
      <w:r>
        <w:rPr>
          <w:noProof/>
          <w:lang w:eastAsia="fr-FR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5518150</wp:posOffset>
            </wp:positionH>
            <wp:positionV relativeFrom="paragraph">
              <wp:posOffset>87630</wp:posOffset>
            </wp:positionV>
            <wp:extent cx="360045" cy="232410"/>
            <wp:effectExtent l="19050" t="0" r="1905" b="0"/>
            <wp:wrapNone/>
            <wp:docPr id="16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" cy="232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3311525</wp:posOffset>
            </wp:positionH>
            <wp:positionV relativeFrom="paragraph">
              <wp:posOffset>87630</wp:posOffset>
            </wp:positionV>
            <wp:extent cx="360045" cy="232410"/>
            <wp:effectExtent l="19050" t="0" r="1905" b="0"/>
            <wp:wrapNone/>
            <wp:docPr id="17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" cy="232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1042670</wp:posOffset>
            </wp:positionH>
            <wp:positionV relativeFrom="paragraph">
              <wp:posOffset>88265</wp:posOffset>
            </wp:positionV>
            <wp:extent cx="356870" cy="241300"/>
            <wp:effectExtent l="19050" t="0" r="5080" b="0"/>
            <wp:wrapNone/>
            <wp:docPr id="18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A6220" w:rsidRDefault="002A6220" w:rsidP="002A6220"/>
    <w:p w:rsidR="002A6220" w:rsidRDefault="002A6220" w:rsidP="002A6220"/>
    <w:p w:rsidR="002A6220" w:rsidRDefault="002A6220" w:rsidP="002A6220"/>
    <w:p w:rsidR="002A6220" w:rsidRDefault="002A6220" w:rsidP="002A6220"/>
    <w:p w:rsidR="002A6220" w:rsidRDefault="002A6220" w:rsidP="002A6220"/>
    <w:p w:rsidR="002A6220" w:rsidRDefault="002A6220" w:rsidP="002A6220">
      <w:r>
        <w:rPr>
          <w:noProof/>
          <w:lang w:eastAsia="fr-FR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4038600</wp:posOffset>
            </wp:positionH>
            <wp:positionV relativeFrom="paragraph">
              <wp:posOffset>123825</wp:posOffset>
            </wp:positionV>
            <wp:extent cx="1188085" cy="387985"/>
            <wp:effectExtent l="19050" t="0" r="0" b="0"/>
            <wp:wrapNone/>
            <wp:docPr id="19" name="Imag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85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609600</wp:posOffset>
            </wp:positionH>
            <wp:positionV relativeFrom="paragraph">
              <wp:posOffset>138430</wp:posOffset>
            </wp:positionV>
            <wp:extent cx="1498600" cy="373380"/>
            <wp:effectExtent l="19050" t="0" r="6350" b="0"/>
            <wp:wrapNone/>
            <wp:docPr id="20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373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A6220" w:rsidRDefault="002A6220" w:rsidP="002A6220"/>
    <w:p w:rsidR="002A6220" w:rsidRDefault="002A6220" w:rsidP="002A6220"/>
    <w:p w:rsidR="002A6220" w:rsidRDefault="002A6220" w:rsidP="002A6220"/>
    <w:p w:rsidR="002A6220" w:rsidRDefault="002A6220" w:rsidP="002A6220"/>
    <w:p w:rsidR="002A6220" w:rsidRDefault="002A6220" w:rsidP="002A6220"/>
    <w:p w:rsidR="002A6220" w:rsidRDefault="002A6220" w:rsidP="002A6220"/>
    <w:p w:rsidR="002A6220" w:rsidRDefault="002A6220" w:rsidP="002A6220"/>
    <w:p w:rsidR="00982DB4" w:rsidRDefault="00982DB4"/>
    <w:sectPr w:rsidR="00982DB4" w:rsidSect="004C4EBF">
      <w:footerReference w:type="default" r:id="rId15"/>
      <w:pgSz w:w="11906" w:h="16838"/>
      <w:pgMar w:top="1077" w:right="1134" w:bottom="284" w:left="425" w:header="0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6DAA" w:rsidRDefault="00EC6DAA" w:rsidP="00C90910">
      <w:pPr>
        <w:spacing w:line="240" w:lineRule="auto"/>
      </w:pPr>
      <w:r>
        <w:separator/>
      </w:r>
    </w:p>
  </w:endnote>
  <w:endnote w:type="continuationSeparator" w:id="0">
    <w:p w:rsidR="00EC6DAA" w:rsidRDefault="00EC6DAA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9E0" w:rsidRPr="008B20C4" w:rsidRDefault="007A79E0" w:rsidP="007A79E0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 xml:space="preserve">3… Parcours mathématiques Cycle 3 - </w:t>
    </w:r>
    <w:r>
      <w:rPr>
        <w:rFonts w:asciiTheme="minorHAnsi" w:hAnsiTheme="minorHAnsi"/>
        <w:color w:val="808080" w:themeColor="background1" w:themeShade="80"/>
        <w:sz w:val="18"/>
      </w:rPr>
      <w:t>Leço</w:t>
    </w:r>
    <w:r w:rsidRPr="008B20C4">
      <w:rPr>
        <w:rFonts w:asciiTheme="minorHAnsi" w:hAnsiTheme="minorHAnsi"/>
        <w:color w:val="808080" w:themeColor="background1" w:themeShade="80"/>
        <w:sz w:val="18"/>
      </w:rPr>
      <w:t>n</w:t>
    </w:r>
  </w:p>
  <w:p w:rsidR="007A79E0" w:rsidRDefault="007A79E0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6DAA" w:rsidRDefault="00EC6DAA" w:rsidP="00C90910">
      <w:pPr>
        <w:spacing w:line="240" w:lineRule="auto"/>
      </w:pPr>
      <w:r>
        <w:separator/>
      </w:r>
    </w:p>
  </w:footnote>
  <w:footnote w:type="continuationSeparator" w:id="0">
    <w:p w:rsidR="00EC6DAA" w:rsidRDefault="00EC6DAA" w:rsidP="00C9091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.25pt;height:12.25pt" o:bullet="t">
        <v:imagedata r:id="rId1" o:title="image001"/>
      </v:shape>
    </w:pict>
  </w:numPicBullet>
  <w:numPicBullet w:numPicBulletId="1">
    <w:pict>
      <v:shape id="_x0000_i1029" type="#_x0000_t75" alt="Afficher l'image d'origine" style="width:17.65pt;height:16.3pt;visibility:visible;mso-wrap-style:square" o:bullet="t">
        <v:imagedata r:id="rId2" o:title="Afficher l'image d'origine"/>
      </v:shape>
    </w:pict>
  </w:numPicBullet>
  <w:abstractNum w:abstractNumId="0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4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3B2F2B"/>
    <w:multiLevelType w:val="hybridMultilevel"/>
    <w:tmpl w:val="68945912"/>
    <w:lvl w:ilvl="0" w:tplc="DD00C70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  <w:num w:numId="7">
    <w:abstractNumId w:val="4"/>
  </w:num>
  <w:num w:numId="8">
    <w:abstractNumId w:val="0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hyphenationZone w:val="420"/>
  <w:evenAndOddHeaders/>
  <w:drawingGridHorizontalSpacing w:val="120"/>
  <w:displayHorizontalDrawingGridEvery w:val="2"/>
  <w:characterSpacingControl w:val="doNotCompress"/>
  <w:hdrShapeDefaults>
    <o:shapedefaults v:ext="edit" spidmax="10242">
      <o:colormenu v:ext="edit" fillcolor="none [241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141C6"/>
    <w:rsid w:val="000211F3"/>
    <w:rsid w:val="000410EC"/>
    <w:rsid w:val="00056CBB"/>
    <w:rsid w:val="00060410"/>
    <w:rsid w:val="00085AA3"/>
    <w:rsid w:val="00092C9F"/>
    <w:rsid w:val="000B1815"/>
    <w:rsid w:val="000C1C45"/>
    <w:rsid w:val="000E7AC8"/>
    <w:rsid w:val="0011038B"/>
    <w:rsid w:val="0011093F"/>
    <w:rsid w:val="00144850"/>
    <w:rsid w:val="00154067"/>
    <w:rsid w:val="0015588C"/>
    <w:rsid w:val="00160BB7"/>
    <w:rsid w:val="001611C8"/>
    <w:rsid w:val="00186BA6"/>
    <w:rsid w:val="00196FCD"/>
    <w:rsid w:val="001A28E0"/>
    <w:rsid w:val="001C4DE0"/>
    <w:rsid w:val="001E646C"/>
    <w:rsid w:val="00220146"/>
    <w:rsid w:val="00242443"/>
    <w:rsid w:val="00243E5A"/>
    <w:rsid w:val="0029559A"/>
    <w:rsid w:val="0029752E"/>
    <w:rsid w:val="002A6220"/>
    <w:rsid w:val="002B3D04"/>
    <w:rsid w:val="002B5B83"/>
    <w:rsid w:val="002C7612"/>
    <w:rsid w:val="002D1CE0"/>
    <w:rsid w:val="002E5D3F"/>
    <w:rsid w:val="002F1689"/>
    <w:rsid w:val="002F1A33"/>
    <w:rsid w:val="00305DA3"/>
    <w:rsid w:val="003167A5"/>
    <w:rsid w:val="00326E40"/>
    <w:rsid w:val="00353CCC"/>
    <w:rsid w:val="00373743"/>
    <w:rsid w:val="003860B1"/>
    <w:rsid w:val="003945FD"/>
    <w:rsid w:val="003A040A"/>
    <w:rsid w:val="003C7FB6"/>
    <w:rsid w:val="004004BA"/>
    <w:rsid w:val="004027A3"/>
    <w:rsid w:val="00406500"/>
    <w:rsid w:val="0040713B"/>
    <w:rsid w:val="0040760E"/>
    <w:rsid w:val="00412BB1"/>
    <w:rsid w:val="00416A2A"/>
    <w:rsid w:val="00462509"/>
    <w:rsid w:val="00466735"/>
    <w:rsid w:val="00467A59"/>
    <w:rsid w:val="00490019"/>
    <w:rsid w:val="004A3D21"/>
    <w:rsid w:val="004A6113"/>
    <w:rsid w:val="004B2121"/>
    <w:rsid w:val="004C4EBF"/>
    <w:rsid w:val="005038D3"/>
    <w:rsid w:val="00561222"/>
    <w:rsid w:val="00564DEA"/>
    <w:rsid w:val="005806DE"/>
    <w:rsid w:val="00581276"/>
    <w:rsid w:val="00585879"/>
    <w:rsid w:val="0058774A"/>
    <w:rsid w:val="00587F99"/>
    <w:rsid w:val="005C6F2C"/>
    <w:rsid w:val="005E2930"/>
    <w:rsid w:val="00614822"/>
    <w:rsid w:val="00640877"/>
    <w:rsid w:val="006445BD"/>
    <w:rsid w:val="006461D9"/>
    <w:rsid w:val="00656F87"/>
    <w:rsid w:val="006963D5"/>
    <w:rsid w:val="006B7AC4"/>
    <w:rsid w:val="006D6C73"/>
    <w:rsid w:val="006F6107"/>
    <w:rsid w:val="007021AE"/>
    <w:rsid w:val="00721DE3"/>
    <w:rsid w:val="007338EE"/>
    <w:rsid w:val="0074256B"/>
    <w:rsid w:val="00744604"/>
    <w:rsid w:val="007474AE"/>
    <w:rsid w:val="00756B0D"/>
    <w:rsid w:val="00762FFE"/>
    <w:rsid w:val="0077327A"/>
    <w:rsid w:val="00774BDA"/>
    <w:rsid w:val="007A79E0"/>
    <w:rsid w:val="007C2333"/>
    <w:rsid w:val="007C2A07"/>
    <w:rsid w:val="007D7A96"/>
    <w:rsid w:val="007E656D"/>
    <w:rsid w:val="00801E50"/>
    <w:rsid w:val="008064C4"/>
    <w:rsid w:val="00807F2E"/>
    <w:rsid w:val="0081045C"/>
    <w:rsid w:val="00830739"/>
    <w:rsid w:val="0083444D"/>
    <w:rsid w:val="0084326D"/>
    <w:rsid w:val="00843DBB"/>
    <w:rsid w:val="00844081"/>
    <w:rsid w:val="00845502"/>
    <w:rsid w:val="0085155A"/>
    <w:rsid w:val="00870BBF"/>
    <w:rsid w:val="008715CB"/>
    <w:rsid w:val="008821D7"/>
    <w:rsid w:val="008A7C13"/>
    <w:rsid w:val="008B2A94"/>
    <w:rsid w:val="008C0DF3"/>
    <w:rsid w:val="008D0441"/>
    <w:rsid w:val="00900C25"/>
    <w:rsid w:val="00902CDC"/>
    <w:rsid w:val="009401D6"/>
    <w:rsid w:val="00956571"/>
    <w:rsid w:val="0096316B"/>
    <w:rsid w:val="009642FA"/>
    <w:rsid w:val="00970E69"/>
    <w:rsid w:val="009820E3"/>
    <w:rsid w:val="00982DB4"/>
    <w:rsid w:val="00991584"/>
    <w:rsid w:val="009B202C"/>
    <w:rsid w:val="009C09A5"/>
    <w:rsid w:val="009C1BA0"/>
    <w:rsid w:val="009C245B"/>
    <w:rsid w:val="009D21F3"/>
    <w:rsid w:val="009D3B25"/>
    <w:rsid w:val="009D579E"/>
    <w:rsid w:val="009D6064"/>
    <w:rsid w:val="009F16D8"/>
    <w:rsid w:val="009F7CEA"/>
    <w:rsid w:val="00A014F8"/>
    <w:rsid w:val="00A022E9"/>
    <w:rsid w:val="00A24959"/>
    <w:rsid w:val="00A57AD2"/>
    <w:rsid w:val="00A6529C"/>
    <w:rsid w:val="00A70369"/>
    <w:rsid w:val="00A738B1"/>
    <w:rsid w:val="00AA226B"/>
    <w:rsid w:val="00AA760A"/>
    <w:rsid w:val="00AC44B9"/>
    <w:rsid w:val="00AD16DD"/>
    <w:rsid w:val="00B06560"/>
    <w:rsid w:val="00B16835"/>
    <w:rsid w:val="00B168C2"/>
    <w:rsid w:val="00B27EF1"/>
    <w:rsid w:val="00B464D4"/>
    <w:rsid w:val="00B710D3"/>
    <w:rsid w:val="00B86F1A"/>
    <w:rsid w:val="00B95F1B"/>
    <w:rsid w:val="00BD154E"/>
    <w:rsid w:val="00BE4BB3"/>
    <w:rsid w:val="00BE6140"/>
    <w:rsid w:val="00C143C5"/>
    <w:rsid w:val="00C14C06"/>
    <w:rsid w:val="00C21DD7"/>
    <w:rsid w:val="00C61326"/>
    <w:rsid w:val="00C62AF8"/>
    <w:rsid w:val="00C90910"/>
    <w:rsid w:val="00C93B20"/>
    <w:rsid w:val="00C94579"/>
    <w:rsid w:val="00C95FAD"/>
    <w:rsid w:val="00CB32CD"/>
    <w:rsid w:val="00CC091C"/>
    <w:rsid w:val="00CD56AD"/>
    <w:rsid w:val="00D22AA5"/>
    <w:rsid w:val="00D257A5"/>
    <w:rsid w:val="00D303FA"/>
    <w:rsid w:val="00D62EA8"/>
    <w:rsid w:val="00D900D4"/>
    <w:rsid w:val="00DB0BED"/>
    <w:rsid w:val="00DB74D9"/>
    <w:rsid w:val="00E01B66"/>
    <w:rsid w:val="00E01D42"/>
    <w:rsid w:val="00E131E5"/>
    <w:rsid w:val="00E30591"/>
    <w:rsid w:val="00E828BC"/>
    <w:rsid w:val="00E93FBD"/>
    <w:rsid w:val="00EA12AB"/>
    <w:rsid w:val="00EC1E89"/>
    <w:rsid w:val="00EC442E"/>
    <w:rsid w:val="00EC60BA"/>
    <w:rsid w:val="00EC6DAA"/>
    <w:rsid w:val="00ED7ECF"/>
    <w:rsid w:val="00EE14BE"/>
    <w:rsid w:val="00F00BBB"/>
    <w:rsid w:val="00F22DBE"/>
    <w:rsid w:val="00F4242E"/>
    <w:rsid w:val="00F642C4"/>
    <w:rsid w:val="00F72A5B"/>
    <w:rsid w:val="00F952EC"/>
    <w:rsid w:val="00FE3D38"/>
    <w:rsid w:val="00FF2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 [24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List Paragraph" w:uiPriority="9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73743"/>
    <w:pPr>
      <w:spacing w:line="276" w:lineRule="auto"/>
    </w:pPr>
    <w:rPr>
      <w:rFonts w:ascii="Comic Sans MS" w:hAnsi="Comic Sans MS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A6B9B-421F-48F4-87A3-76DF58D5A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27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15</cp:revision>
  <cp:lastPrinted>2017-10-13T15:40:00Z</cp:lastPrinted>
  <dcterms:created xsi:type="dcterms:W3CDTF">2018-01-24T09:22:00Z</dcterms:created>
  <dcterms:modified xsi:type="dcterms:W3CDTF">2018-05-29T14:57:00Z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